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方正小标宋简体" w:hAnsi="方正小标宋简体" w:eastAsia="方正小标宋简体"/>
          <w:b/>
          <w:bCs/>
          <w:sz w:val="40"/>
        </w:rPr>
      </w:pPr>
      <w:bookmarkStart w:id="0" w:name="OLE_LINK1"/>
      <w:r>
        <w:rPr>
          <w:rFonts w:hint="eastAsia" w:ascii="方正小标宋简体" w:hAnsi="方正小标宋简体" w:eastAsia="方正小标宋简体"/>
          <w:b/>
          <w:sz w:val="40"/>
          <w:szCs w:val="44"/>
        </w:rPr>
        <w:t>《</w:t>
      </w:r>
      <w:r>
        <w:rPr>
          <w:rFonts w:hint="eastAsia" w:ascii="方正小标宋简体" w:hAnsi="方正小标宋简体" w:eastAsia="方正小标宋简体" w:cs="Times New Roman"/>
          <w:b/>
          <w:sz w:val="40"/>
          <w:szCs w:val="44"/>
        </w:rPr>
        <w:t>圣诺公司2026年压裂用</w:t>
      </w:r>
      <w:r>
        <w:rPr>
          <w:rFonts w:hint="eastAsia" w:ascii="方正小标宋简体" w:hAnsi="方正小标宋简体" w:eastAsia="方正小标宋简体" w:cs="Times New Roman"/>
          <w:b/>
          <w:sz w:val="40"/>
          <w:szCs w:val="44"/>
          <w:lang w:val="en-US" w:eastAsia="zh-CN"/>
        </w:rPr>
        <w:t>聚酯</w:t>
      </w:r>
      <w:r>
        <w:rPr>
          <w:rFonts w:hint="eastAsia" w:ascii="方正小标宋简体" w:hAnsi="方正小标宋简体" w:eastAsia="方正小标宋简体" w:cs="Times New Roman"/>
          <w:b/>
          <w:sz w:val="40"/>
          <w:szCs w:val="44"/>
        </w:rPr>
        <w:t>纤维暂堵剂采购</w:t>
      </w:r>
      <w:r>
        <w:rPr>
          <w:rFonts w:hint="eastAsia" w:ascii="方正小标宋简体" w:hAnsi="方正小标宋简体" w:eastAsia="方正小标宋简体"/>
          <w:b/>
          <w:sz w:val="40"/>
          <w:szCs w:val="44"/>
        </w:rPr>
        <w:t>》竞争性谈判邀请函</w:t>
      </w:r>
    </w:p>
    <w:bookmarkEnd w:id="0"/>
    <w:tbl>
      <w:tblPr>
        <w:tblStyle w:val="12"/>
        <w:tblW w:w="9539" w:type="dxa"/>
        <w:tblInd w:w="15" w:type="dxa"/>
        <w:tblLayout w:type="fixed"/>
        <w:tblCellMar>
          <w:top w:w="0" w:type="dxa"/>
          <w:left w:w="0" w:type="dxa"/>
          <w:bottom w:w="0" w:type="dxa"/>
          <w:right w:w="0" w:type="dxa"/>
        </w:tblCellMar>
      </w:tblPr>
      <w:tblGrid>
        <w:gridCol w:w="4388"/>
        <w:gridCol w:w="5151"/>
      </w:tblGrid>
      <w:tr>
        <w:tblPrEx>
          <w:tblCellMar>
            <w:top w:w="0" w:type="dxa"/>
            <w:left w:w="0" w:type="dxa"/>
            <w:bottom w:w="0" w:type="dxa"/>
            <w:right w:w="0" w:type="dxa"/>
          </w:tblCellMar>
        </w:tblPrEx>
        <w:trPr>
          <w:trHeight w:val="367" w:hRule="atLeast"/>
        </w:trPr>
        <w:tc>
          <w:tcPr>
            <w:tcW w:w="4388" w:type="dxa"/>
            <w:tcBorders>
              <w:top w:val="single" w:color="auto" w:sz="4" w:space="0"/>
              <w:left w:val="nil"/>
              <w:bottom w:val="single" w:color="auto" w:sz="4" w:space="0"/>
              <w:right w:val="nil"/>
            </w:tcBorders>
            <w:noWrap/>
            <w:tcMar>
              <w:top w:w="15" w:type="dxa"/>
              <w:left w:w="15" w:type="dxa"/>
              <w:bottom w:w="0" w:type="dxa"/>
              <w:right w:w="15" w:type="dxa"/>
            </w:tcMar>
            <w:vAlign w:val="bottom"/>
          </w:tcPr>
          <w:p>
            <w:pPr>
              <w:adjustRightInd w:val="0"/>
              <w:snapToGrid w:val="0"/>
              <w:ind w:left="1476" w:hanging="1476" w:hangingChars="700"/>
              <w:rPr>
                <w:rFonts w:ascii="方正仿宋简体" w:hAnsi="方正仿宋简体" w:eastAsia="方正仿宋简体"/>
                <w:b/>
                <w:szCs w:val="21"/>
              </w:rPr>
            </w:pPr>
            <w:r>
              <w:rPr>
                <w:rFonts w:hint="eastAsia" w:ascii="方正仿宋简体" w:hAnsi="方正仿宋简体" w:eastAsia="方正仿宋简体"/>
                <w:b/>
                <w:szCs w:val="21"/>
              </w:rPr>
              <w:t>收件单位</w:t>
            </w:r>
            <w:r>
              <w:rPr>
                <w:rFonts w:ascii="方正仿宋简体" w:hAnsi="方正仿宋简体" w:eastAsia="方正仿宋简体"/>
                <w:b/>
                <w:szCs w:val="21"/>
              </w:rPr>
              <w:t>(To</w:t>
            </w:r>
            <w:r>
              <w:rPr>
                <w:rFonts w:hint="eastAsia" w:ascii="方正仿宋简体" w:hAnsi="方正仿宋简体" w:eastAsia="方正仿宋简体"/>
                <w:b/>
                <w:szCs w:val="21"/>
              </w:rPr>
              <w:t xml:space="preserve">）： </w:t>
            </w:r>
          </w:p>
        </w:tc>
        <w:tc>
          <w:tcPr>
            <w:tcW w:w="5151" w:type="dxa"/>
            <w:tcBorders>
              <w:top w:val="single" w:color="auto" w:sz="4" w:space="0"/>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发件单位</w:t>
            </w:r>
            <w:r>
              <w:rPr>
                <w:rFonts w:ascii="方正仿宋简体" w:hAnsi="方正仿宋简体" w:eastAsia="方正仿宋简体"/>
                <w:b/>
                <w:szCs w:val="21"/>
              </w:rPr>
              <w:t>(Form)：</w:t>
            </w:r>
            <w:r>
              <w:rPr>
                <w:rFonts w:hint="eastAsia" w:ascii="方正仿宋简体" w:hAnsi="方正仿宋简体" w:eastAsia="方正仿宋简体"/>
                <w:b/>
                <w:szCs w:val="21"/>
              </w:rPr>
              <w:t>四川圣诺油气工程技术服务有限公司</w:t>
            </w:r>
          </w:p>
        </w:tc>
      </w:tr>
      <w:tr>
        <w:tblPrEx>
          <w:tblCellMar>
            <w:top w:w="0" w:type="dxa"/>
            <w:left w:w="0" w:type="dxa"/>
            <w:bottom w:w="0" w:type="dxa"/>
            <w:right w:w="0" w:type="dxa"/>
          </w:tblCellMar>
        </w:tblPrEx>
        <w:trPr>
          <w:trHeight w:val="355" w:hRule="atLeast"/>
        </w:trPr>
        <w:tc>
          <w:tcPr>
            <w:tcW w:w="4388"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收件人</w:t>
            </w:r>
            <w:r>
              <w:rPr>
                <w:rFonts w:ascii="方正仿宋简体" w:hAnsi="方正仿宋简体" w:eastAsia="方正仿宋简体"/>
                <w:b/>
                <w:szCs w:val="21"/>
              </w:rPr>
              <w:t>(Attn)</w:t>
            </w:r>
            <w:r>
              <w:rPr>
                <w:rFonts w:hint="eastAsia" w:ascii="方正仿宋简体" w:hAnsi="方正仿宋简体" w:eastAsia="方正仿宋简体"/>
                <w:b/>
                <w:szCs w:val="21"/>
              </w:rPr>
              <w:t xml:space="preserve">： </w:t>
            </w:r>
          </w:p>
        </w:tc>
        <w:tc>
          <w:tcPr>
            <w:tcW w:w="5151"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发件人</w:t>
            </w:r>
            <w:r>
              <w:rPr>
                <w:rFonts w:ascii="方正仿宋简体" w:hAnsi="方正仿宋简体" w:eastAsia="方正仿宋简体"/>
                <w:b/>
                <w:szCs w:val="21"/>
              </w:rPr>
              <w:t>(Dept)：</w:t>
            </w:r>
            <w:r>
              <w:rPr>
                <w:rFonts w:hint="eastAsia" w:ascii="方正仿宋简体" w:hAnsi="方正仿宋简体" w:eastAsia="方正仿宋简体"/>
                <w:b/>
                <w:szCs w:val="21"/>
              </w:rPr>
              <w:t xml:space="preserve"> </w:t>
            </w:r>
            <w:r>
              <w:rPr>
                <w:rFonts w:hint="eastAsia" w:ascii="方正仿宋简体" w:hAnsi="方正仿宋简体" w:eastAsia="方正仿宋简体"/>
                <w:b/>
                <w:szCs w:val="21"/>
                <w:lang w:val="en-US" w:eastAsia="zh-CN"/>
              </w:rPr>
              <w:t>刘</w:t>
            </w:r>
            <w:r>
              <w:rPr>
                <w:rFonts w:hint="eastAsia" w:ascii="方正仿宋简体" w:hAnsi="方正仿宋简体" w:eastAsia="方正仿宋简体"/>
                <w:b/>
                <w:szCs w:val="21"/>
              </w:rPr>
              <w:t>先生</w:t>
            </w:r>
          </w:p>
        </w:tc>
      </w:tr>
      <w:tr>
        <w:tblPrEx>
          <w:tblCellMar>
            <w:top w:w="0" w:type="dxa"/>
            <w:left w:w="0" w:type="dxa"/>
            <w:bottom w:w="0" w:type="dxa"/>
            <w:right w:w="0" w:type="dxa"/>
          </w:tblCellMar>
        </w:tblPrEx>
        <w:trPr>
          <w:trHeight w:val="355" w:hRule="atLeast"/>
        </w:trPr>
        <w:tc>
          <w:tcPr>
            <w:tcW w:w="4388"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电话</w:t>
            </w:r>
            <w:r>
              <w:rPr>
                <w:rFonts w:ascii="方正仿宋简体" w:hAnsi="方正仿宋简体" w:eastAsia="方正仿宋简体"/>
                <w:b/>
                <w:szCs w:val="21"/>
              </w:rPr>
              <w:t>(Tel)</w:t>
            </w:r>
            <w:r>
              <w:rPr>
                <w:rFonts w:hint="eastAsia" w:ascii="方正仿宋简体" w:hAnsi="方正仿宋简体" w:eastAsia="方正仿宋简体"/>
                <w:b/>
                <w:szCs w:val="21"/>
              </w:rPr>
              <w:t>：</w:t>
            </w:r>
            <w:r>
              <w:rPr>
                <w:rFonts w:ascii="方正仿宋简体" w:hAnsi="方正仿宋简体" w:eastAsia="方正仿宋简体"/>
                <w:b/>
                <w:szCs w:val="21"/>
              </w:rPr>
              <w:t xml:space="preserve"> </w:t>
            </w:r>
          </w:p>
        </w:tc>
        <w:tc>
          <w:tcPr>
            <w:tcW w:w="5151"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电话</w:t>
            </w:r>
            <w:r>
              <w:rPr>
                <w:rFonts w:ascii="方正仿宋简体" w:hAnsi="方正仿宋简体" w:eastAsia="方正仿宋简体"/>
                <w:b/>
                <w:szCs w:val="21"/>
              </w:rPr>
              <w:t>(Tel)：</w:t>
            </w:r>
          </w:p>
        </w:tc>
      </w:tr>
      <w:tr>
        <w:tblPrEx>
          <w:tblCellMar>
            <w:top w:w="0" w:type="dxa"/>
            <w:left w:w="0" w:type="dxa"/>
            <w:bottom w:w="0" w:type="dxa"/>
            <w:right w:w="0" w:type="dxa"/>
          </w:tblCellMar>
        </w:tblPrEx>
        <w:trPr>
          <w:trHeight w:val="367" w:hRule="atLeast"/>
        </w:trPr>
        <w:tc>
          <w:tcPr>
            <w:tcW w:w="4388"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邮  箱</w:t>
            </w:r>
            <w:r>
              <w:rPr>
                <w:rFonts w:ascii="方正仿宋简体" w:hAnsi="方正仿宋简体" w:eastAsia="方正仿宋简体"/>
                <w:b/>
                <w:szCs w:val="21"/>
              </w:rPr>
              <w:t>(</w:t>
            </w:r>
            <w:r>
              <w:rPr>
                <w:rFonts w:hint="eastAsia" w:ascii="方正仿宋简体" w:hAnsi="方正仿宋简体" w:eastAsia="方正仿宋简体"/>
                <w:b/>
                <w:szCs w:val="21"/>
              </w:rPr>
              <w:t>Email</w:t>
            </w:r>
            <w:r>
              <w:rPr>
                <w:rFonts w:ascii="方正仿宋简体" w:hAnsi="方正仿宋简体" w:eastAsia="方正仿宋简体"/>
                <w:b/>
                <w:szCs w:val="21"/>
              </w:rPr>
              <w:t>)</w:t>
            </w:r>
            <w:r>
              <w:rPr>
                <w:rFonts w:hint="eastAsia" w:ascii="方正仿宋简体" w:hAnsi="方正仿宋简体" w:eastAsia="方正仿宋简体"/>
                <w:b/>
                <w:szCs w:val="21"/>
              </w:rPr>
              <w:t>：</w:t>
            </w:r>
            <w:r>
              <w:rPr>
                <w:rFonts w:ascii="方正仿宋简体" w:hAnsi="方正仿宋简体" w:eastAsia="方正仿宋简体"/>
                <w:b/>
                <w:szCs w:val="21"/>
              </w:rPr>
              <w:t xml:space="preserve"> </w:t>
            </w:r>
          </w:p>
        </w:tc>
        <w:tc>
          <w:tcPr>
            <w:tcW w:w="5151" w:type="dxa"/>
            <w:tcBorders>
              <w:top w:val="nil"/>
              <w:left w:val="nil"/>
              <w:bottom w:val="single" w:color="auto" w:sz="4" w:space="0"/>
              <w:right w:val="nil"/>
            </w:tcBorders>
            <w:noWrap/>
            <w:tcMar>
              <w:top w:w="15" w:type="dxa"/>
              <w:left w:w="15" w:type="dxa"/>
              <w:bottom w:w="0" w:type="dxa"/>
              <w:right w:w="15" w:type="dxa"/>
            </w:tcMar>
            <w:vAlign w:val="bottom"/>
          </w:tcPr>
          <w:p>
            <w:pPr>
              <w:adjustRightInd w:val="0"/>
              <w:snapToGrid w:val="0"/>
              <w:rPr>
                <w:rFonts w:ascii="方正仿宋简体" w:hAnsi="方正仿宋简体" w:eastAsia="方正仿宋简体"/>
                <w:b/>
                <w:szCs w:val="21"/>
              </w:rPr>
            </w:pPr>
            <w:r>
              <w:rPr>
                <w:rFonts w:hint="eastAsia" w:ascii="方正仿宋简体" w:hAnsi="方正仿宋简体" w:eastAsia="方正仿宋简体"/>
                <w:b/>
                <w:szCs w:val="21"/>
              </w:rPr>
              <w:t>邮箱</w:t>
            </w:r>
            <w:r>
              <w:rPr>
                <w:rFonts w:ascii="方正仿宋简体" w:hAnsi="方正仿宋简体" w:eastAsia="方正仿宋简体"/>
                <w:b/>
                <w:szCs w:val="21"/>
              </w:rPr>
              <w:t>(</w:t>
            </w:r>
            <w:r>
              <w:rPr>
                <w:rFonts w:hint="eastAsia" w:ascii="方正仿宋简体" w:hAnsi="方正仿宋简体" w:eastAsia="方正仿宋简体"/>
                <w:b/>
                <w:szCs w:val="21"/>
              </w:rPr>
              <w:t>Email</w:t>
            </w:r>
            <w:r>
              <w:rPr>
                <w:rFonts w:ascii="方正仿宋简体" w:hAnsi="方正仿宋简体" w:eastAsia="方正仿宋简体"/>
                <w:b/>
                <w:szCs w:val="21"/>
              </w:rPr>
              <w:t xml:space="preserve">)：  </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根据我公司生产需求，特邀贵公司参与《圣诺公司2026年压裂用</w:t>
      </w:r>
      <w:r>
        <w:rPr>
          <w:rFonts w:hint="eastAsia" w:ascii="方正书宋简体" w:hAnsi="方正书宋简体" w:eastAsia="方正书宋简体" w:cs="方正书宋简体"/>
          <w:szCs w:val="21"/>
          <w:lang w:val="en-US" w:eastAsia="zh-CN"/>
        </w:rPr>
        <w:t>聚酯</w:t>
      </w:r>
      <w:r>
        <w:rPr>
          <w:rFonts w:hint="eastAsia" w:ascii="方正书宋简体" w:hAnsi="方正书宋简体" w:eastAsia="方正书宋简体" w:cs="方正书宋简体"/>
          <w:szCs w:val="21"/>
        </w:rPr>
        <w:t>纤维暂堵剂采购》竞争性谈判，现就项目概况及竞争性谈判相关事宜函告如下：</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（一）主要内容：《圣诺公司2026年压裂用</w:t>
      </w:r>
      <w:r>
        <w:rPr>
          <w:rFonts w:hint="eastAsia" w:ascii="方正书宋简体" w:hAnsi="方正书宋简体" w:eastAsia="方正书宋简体" w:cs="方正书宋简体"/>
          <w:szCs w:val="21"/>
          <w:lang w:val="en-US" w:eastAsia="zh-CN"/>
        </w:rPr>
        <w:t>聚酯</w:t>
      </w:r>
      <w:r>
        <w:rPr>
          <w:rFonts w:hint="eastAsia" w:ascii="方正书宋简体" w:hAnsi="方正书宋简体" w:eastAsia="方正书宋简体" w:cs="方正书宋简体"/>
          <w:szCs w:val="21"/>
        </w:rPr>
        <w:t>纤维暂堵剂采购》竞争性谈判。</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（二）谈判时间及地点：202</w:t>
      </w:r>
      <w:r>
        <w:rPr>
          <w:rFonts w:hint="eastAsia" w:ascii="方正书宋简体" w:hAnsi="方正书宋简体" w:eastAsia="方正书宋简体" w:cs="方正书宋简体"/>
          <w:szCs w:val="21"/>
          <w:lang w:val="en-US" w:eastAsia="zh-CN"/>
        </w:rPr>
        <w:t>6</w:t>
      </w:r>
      <w:r>
        <w:rPr>
          <w:rFonts w:hint="eastAsia" w:ascii="方正书宋简体" w:hAnsi="方正书宋简体" w:eastAsia="方正书宋简体" w:cs="方正书宋简体"/>
          <w:szCs w:val="21"/>
        </w:rPr>
        <w:t>年</w:t>
      </w:r>
      <w:r>
        <w:rPr>
          <w:rFonts w:hint="eastAsia" w:ascii="方正书宋简体" w:hAnsi="方正书宋简体" w:eastAsia="方正书宋简体" w:cs="方正书宋简体"/>
          <w:szCs w:val="21"/>
          <w:lang w:val="en-US" w:eastAsia="zh-CN"/>
        </w:rPr>
        <w:t>9</w:t>
      </w:r>
      <w:r>
        <w:rPr>
          <w:rFonts w:hint="eastAsia" w:ascii="方正书宋简体" w:hAnsi="方正书宋简体" w:eastAsia="方正书宋简体" w:cs="方正书宋简体"/>
          <w:szCs w:val="21"/>
        </w:rPr>
        <w:t>月</w:t>
      </w:r>
      <w:r>
        <w:rPr>
          <w:rFonts w:hint="eastAsia" w:ascii="方正书宋简体" w:hAnsi="方正书宋简体" w:eastAsia="方正书宋简体" w:cs="方正书宋简体"/>
          <w:szCs w:val="21"/>
          <w:lang w:val="en-US" w:eastAsia="zh-CN"/>
        </w:rPr>
        <w:t>28</w:t>
      </w:r>
      <w:r>
        <w:rPr>
          <w:rFonts w:hint="eastAsia" w:ascii="方正书宋简体" w:hAnsi="方正书宋简体" w:eastAsia="方正书宋简体" w:cs="方正书宋简体"/>
          <w:szCs w:val="21"/>
        </w:rPr>
        <w:t>日</w:t>
      </w:r>
      <w:r>
        <w:rPr>
          <w:rFonts w:hint="eastAsia" w:ascii="方正书宋简体" w:hAnsi="方正书宋简体" w:eastAsia="方正书宋简体" w:cs="方正书宋简体"/>
          <w:szCs w:val="21"/>
          <w:lang w:val="en-US" w:eastAsia="zh-CN"/>
        </w:rPr>
        <w:t>15:00</w:t>
      </w:r>
      <w:r>
        <w:rPr>
          <w:rFonts w:hint="eastAsia" w:ascii="方正书宋简体" w:hAnsi="方正书宋简体" w:eastAsia="方正书宋简体" w:cs="方正书宋简体"/>
          <w:szCs w:val="21"/>
        </w:rPr>
        <w:t>：00时在四川省广汉市广东路东一段6号四川圣诺油气工程技术服务有限公司B509会议室进行竞争性谈判，如有变化我方提前电话通知。</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仿宋简体" w:hAnsi="方正仿宋简体" w:eastAsia="方正仿宋简体"/>
          <w:szCs w:val="21"/>
        </w:rPr>
        <w:t>（三）</w:t>
      </w:r>
      <w:r>
        <w:rPr>
          <w:rFonts w:hint="eastAsia" w:ascii="方正书宋简体" w:hAnsi="方正书宋简体" w:eastAsia="方正书宋简体" w:cs="方正书宋简体"/>
          <w:szCs w:val="21"/>
        </w:rPr>
        <w:t>竞争性谈判程序：1、谈判开始前，请各位受邀谈判申请人将手机通讯设备交主持人统一保存。谈判开始后，谈判小组开启各受邀谈判申请人的谈判申请文件。2、谈判小组成员对各谈判申请文件按谈判文件中规定的资质条件进行初步评审；3、谈判小组审查初步评审合格的各受邀谈判申请人的技术要求是否满足采购人项目要求；4、邀请满足本次采购要求的合格受邀谈判申请人，在不超过本项目最高限价的情况下进行竞价；5、竞价结束后，谈判小组公布中选单位并与其进行合同细节谈判。</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四）现场竞价次数、规则、中选单位确定原则：1、竞价次数：本项目现场进行两轮竞价（含第一次密封报价共三轮竞价）。2、竞价规则：（1）第二轮竞价：规定时间内，各受邀谈判申请人根据自身情况，在不高于第一轮密封报价的基础上，进行第二轮报价，报价结束后，谈判小组公布第二轮报价。（2）第三轮竞价：规定时间内，各受邀谈判申请人根据自身情况，在不高于第二轮报价的基础上，进行第三轮报价。3、中选单位确定原则：最后一轮现场竞价结束后，谈判小组现场公布最后一轮的报价，并选择一家报价最低的受邀谈判申请人作为该项目的中选单位（若最后一轮现场竞价中，参加竞价的各受邀谈判申请人竞价相同，则竞价最低的受邀谈判申请人再进行一轮或多轮竞价，直至出现报价最低的一家受邀谈判申请人。）4、选商结束后，采购人与入围的中选单位进行合同谈判并签订合同。</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lang w:val="en-US" w:eastAsia="zh-CN"/>
        </w:rPr>
      </w:pPr>
      <w:r>
        <w:rPr>
          <w:rFonts w:hint="eastAsia" w:ascii="方正书宋简体" w:hAnsi="方正书宋简体" w:eastAsia="方正书宋简体" w:cs="方正书宋简体"/>
          <w:szCs w:val="21"/>
        </w:rPr>
        <w:t>（五）采购内容</w:t>
      </w:r>
      <w:r>
        <w:rPr>
          <w:rFonts w:hint="eastAsia" w:ascii="方正书宋简体" w:hAnsi="方正书宋简体" w:eastAsia="方正书宋简体" w:cs="方正书宋简体"/>
          <w:szCs w:val="21"/>
          <w:lang w:val="en-US" w:eastAsia="zh-CN"/>
        </w:rPr>
        <w:t>及</w:t>
      </w:r>
      <w:r>
        <w:rPr>
          <w:rFonts w:hint="eastAsia" w:ascii="方正书宋简体" w:hAnsi="方正书宋简体" w:eastAsia="方正书宋简体" w:cs="方正书宋简体"/>
          <w:szCs w:val="21"/>
        </w:rPr>
        <w:t>技术要求：</w:t>
      </w:r>
      <w:r>
        <w:rPr>
          <w:rFonts w:hint="eastAsia" w:ascii="方正书宋简体" w:hAnsi="方正书宋简体" w:eastAsia="方正书宋简体" w:cs="方正书宋简体"/>
          <w:szCs w:val="21"/>
          <w:lang w:val="en-US" w:eastAsia="zh-CN"/>
        </w:rPr>
        <w:t>计划采购压裂用聚酯纤维暂堵剂约22吨，技术指标如下：</w:t>
      </w:r>
    </w:p>
    <w:tbl>
      <w:tblPr>
        <w:tblStyle w:val="12"/>
        <w:tblW w:w="77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0"/>
        <w:gridCol w:w="3067"/>
        <w:gridCol w:w="37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tblHeader/>
          <w:jc w:val="center"/>
        </w:trPr>
        <w:tc>
          <w:tcPr>
            <w:tcW w:w="890" w:type="dxa"/>
            <w:vAlign w:val="center"/>
          </w:tcPr>
          <w:p>
            <w:pPr>
              <w:bidi w:val="0"/>
              <w:jc w:val="center"/>
              <w:rPr>
                <w:rFonts w:hint="eastAsia"/>
                <w:lang w:val="en-US" w:eastAsia="zh-CN"/>
              </w:rPr>
            </w:pPr>
            <w:r>
              <w:rPr>
                <w:rFonts w:hint="eastAsia"/>
                <w:lang w:val="en-US" w:eastAsia="zh-CN"/>
              </w:rPr>
              <w:t>序号</w:t>
            </w:r>
          </w:p>
        </w:tc>
        <w:tc>
          <w:tcPr>
            <w:tcW w:w="3067" w:type="dxa"/>
            <w:vAlign w:val="center"/>
          </w:tcPr>
          <w:p>
            <w:pPr>
              <w:bidi w:val="0"/>
              <w:jc w:val="center"/>
              <w:rPr>
                <w:rFonts w:hint="eastAsia"/>
                <w:lang w:val="en-US" w:eastAsia="zh-CN"/>
              </w:rPr>
            </w:pPr>
            <w:r>
              <w:rPr>
                <w:rFonts w:hint="eastAsia"/>
                <w:lang w:val="en-US" w:eastAsia="zh-CN"/>
              </w:rPr>
              <w:t>项目</w:t>
            </w:r>
          </w:p>
        </w:tc>
        <w:tc>
          <w:tcPr>
            <w:tcW w:w="3761" w:type="dxa"/>
            <w:vAlign w:val="center"/>
          </w:tcPr>
          <w:p>
            <w:pPr>
              <w:bidi w:val="0"/>
              <w:jc w:val="center"/>
              <w:rPr>
                <w:rFonts w:hint="eastAsia"/>
                <w:lang w:val="en-US" w:eastAsia="zh-CN"/>
              </w:rPr>
            </w:pPr>
            <w:r>
              <w:rPr>
                <w:rFonts w:hint="eastAsia"/>
                <w:lang w:val="en-US" w:eastAsia="zh-CN"/>
              </w:rPr>
              <w:t>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890" w:type="dxa"/>
            <w:vAlign w:val="center"/>
          </w:tcPr>
          <w:p>
            <w:pPr>
              <w:bidi w:val="0"/>
              <w:jc w:val="center"/>
              <w:rPr>
                <w:rFonts w:hint="eastAsia"/>
                <w:lang w:val="en-US" w:eastAsia="zh-CN"/>
              </w:rPr>
            </w:pPr>
            <w:r>
              <w:rPr>
                <w:rFonts w:hint="eastAsia"/>
                <w:lang w:val="en-US" w:eastAsia="zh-CN"/>
              </w:rPr>
              <w:t>1</w:t>
            </w:r>
          </w:p>
        </w:tc>
        <w:tc>
          <w:tcPr>
            <w:tcW w:w="3067" w:type="dxa"/>
            <w:vAlign w:val="center"/>
          </w:tcPr>
          <w:p>
            <w:pPr>
              <w:bidi w:val="0"/>
              <w:jc w:val="center"/>
              <w:rPr>
                <w:rFonts w:hint="eastAsia"/>
                <w:lang w:val="en-US" w:eastAsia="zh-CN"/>
              </w:rPr>
            </w:pPr>
            <w:r>
              <w:rPr>
                <w:rFonts w:hint="eastAsia"/>
                <w:lang w:val="en-US" w:eastAsia="zh-CN"/>
              </w:rPr>
              <w:t>外观</w:t>
            </w:r>
          </w:p>
        </w:tc>
        <w:tc>
          <w:tcPr>
            <w:tcW w:w="3761" w:type="dxa"/>
            <w:vAlign w:val="center"/>
          </w:tcPr>
          <w:p>
            <w:pPr>
              <w:bidi w:val="0"/>
              <w:jc w:val="center"/>
              <w:rPr>
                <w:rFonts w:hint="eastAsia"/>
                <w:lang w:val="en-US" w:eastAsia="zh-CN"/>
              </w:rPr>
            </w:pPr>
            <w:r>
              <w:rPr>
                <w:rFonts w:hint="eastAsia"/>
                <w:lang w:val="en-US" w:eastAsia="zh-CN"/>
              </w:rPr>
              <w:t>丝状固体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890" w:type="dxa"/>
            <w:vAlign w:val="center"/>
          </w:tcPr>
          <w:p>
            <w:pPr>
              <w:bidi w:val="0"/>
              <w:jc w:val="center"/>
              <w:rPr>
                <w:rFonts w:hint="eastAsia"/>
                <w:lang w:val="en-US" w:eastAsia="zh-CN"/>
              </w:rPr>
            </w:pPr>
            <w:r>
              <w:rPr>
                <w:rFonts w:hint="eastAsia"/>
                <w:lang w:val="en-US" w:eastAsia="zh-CN"/>
              </w:rPr>
              <w:t>2</w:t>
            </w:r>
          </w:p>
        </w:tc>
        <w:tc>
          <w:tcPr>
            <w:tcW w:w="3067" w:type="dxa"/>
            <w:vAlign w:val="center"/>
          </w:tcPr>
          <w:p>
            <w:pPr>
              <w:bidi w:val="0"/>
              <w:jc w:val="center"/>
              <w:rPr>
                <w:rFonts w:hint="eastAsia"/>
                <w:lang w:val="en-US" w:eastAsia="zh-CN"/>
              </w:rPr>
            </w:pPr>
            <w:r>
              <w:rPr>
                <w:rFonts w:hint="eastAsia"/>
                <w:lang w:val="en-US" w:eastAsia="zh-CN"/>
              </w:rPr>
              <w:t>长度，mm</w:t>
            </w:r>
          </w:p>
        </w:tc>
        <w:tc>
          <w:tcPr>
            <w:tcW w:w="3761" w:type="dxa"/>
            <w:vAlign w:val="center"/>
          </w:tcPr>
          <w:p>
            <w:pPr>
              <w:bidi w:val="0"/>
              <w:jc w:val="center"/>
              <w:rPr>
                <w:rFonts w:hint="eastAsia"/>
                <w:lang w:val="en-US" w:eastAsia="zh-CN"/>
              </w:rPr>
            </w:pPr>
            <w:r>
              <w:rPr>
                <w:rFonts w:hint="eastAsia"/>
                <w:lang w:val="en-US" w:eastAsia="zh-CN"/>
              </w:rPr>
              <w:t>3.00～12.00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890" w:type="dxa"/>
            <w:vAlign w:val="center"/>
          </w:tcPr>
          <w:p>
            <w:pPr>
              <w:bidi w:val="0"/>
              <w:jc w:val="center"/>
              <w:rPr>
                <w:rFonts w:hint="eastAsia"/>
                <w:lang w:val="en-US" w:eastAsia="zh-CN"/>
              </w:rPr>
            </w:pPr>
            <w:r>
              <w:rPr>
                <w:rFonts w:hint="eastAsia"/>
                <w:lang w:val="en-US" w:eastAsia="zh-CN"/>
              </w:rPr>
              <w:t>3</w:t>
            </w:r>
          </w:p>
        </w:tc>
        <w:tc>
          <w:tcPr>
            <w:tcW w:w="3067" w:type="dxa"/>
            <w:vAlign w:val="center"/>
          </w:tcPr>
          <w:p>
            <w:pPr>
              <w:bidi w:val="0"/>
              <w:jc w:val="center"/>
              <w:rPr>
                <w:rFonts w:hint="eastAsia"/>
                <w:lang w:val="en-US" w:eastAsia="zh-CN"/>
              </w:rPr>
            </w:pPr>
            <w:r>
              <w:rPr>
                <w:rFonts w:hint="eastAsia"/>
                <w:lang w:val="en-US" w:eastAsia="zh-CN"/>
              </w:rPr>
              <w:t>分散性</w:t>
            </w:r>
          </w:p>
        </w:tc>
        <w:tc>
          <w:tcPr>
            <w:tcW w:w="3761" w:type="dxa"/>
            <w:vAlign w:val="center"/>
          </w:tcPr>
          <w:p>
            <w:pPr>
              <w:bidi w:val="0"/>
              <w:jc w:val="center"/>
              <w:rPr>
                <w:rFonts w:hint="eastAsia"/>
                <w:lang w:val="en-US" w:eastAsia="zh-CN"/>
              </w:rPr>
            </w:pPr>
            <w:r>
              <w:rPr>
                <w:rFonts w:hint="eastAsia"/>
                <w:lang w:val="en-US" w:eastAsia="zh-CN"/>
              </w:rPr>
              <w:t>均匀分散、无团状聚集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890" w:type="dxa"/>
            <w:vAlign w:val="center"/>
          </w:tcPr>
          <w:p>
            <w:pPr>
              <w:bidi w:val="0"/>
              <w:jc w:val="center"/>
              <w:rPr>
                <w:rFonts w:hint="eastAsia"/>
                <w:lang w:val="en-US" w:eastAsia="zh-CN"/>
              </w:rPr>
            </w:pPr>
            <w:r>
              <w:rPr>
                <w:rFonts w:hint="eastAsia"/>
                <w:lang w:val="en-US" w:eastAsia="zh-CN"/>
              </w:rPr>
              <w:t>4</w:t>
            </w:r>
          </w:p>
        </w:tc>
        <w:tc>
          <w:tcPr>
            <w:tcW w:w="3067" w:type="dxa"/>
            <w:vAlign w:val="center"/>
          </w:tcPr>
          <w:p>
            <w:pPr>
              <w:bidi w:val="0"/>
              <w:jc w:val="center"/>
              <w:rPr>
                <w:rFonts w:hint="eastAsia"/>
                <w:lang w:val="en-US" w:eastAsia="zh-CN"/>
              </w:rPr>
            </w:pPr>
            <w:r>
              <w:rPr>
                <w:rFonts w:hint="eastAsia"/>
                <w:lang w:val="en-US" w:eastAsia="zh-CN"/>
              </w:rPr>
              <w:t>与压裂液的配伍性</w:t>
            </w:r>
          </w:p>
        </w:tc>
        <w:tc>
          <w:tcPr>
            <w:tcW w:w="3761" w:type="dxa"/>
            <w:vAlign w:val="center"/>
          </w:tcPr>
          <w:p>
            <w:pPr>
              <w:bidi w:val="0"/>
              <w:jc w:val="center"/>
              <w:rPr>
                <w:rFonts w:hint="eastAsia"/>
                <w:lang w:val="en-US" w:eastAsia="zh-CN"/>
              </w:rPr>
            </w:pPr>
            <w:r>
              <w:rPr>
                <w:rFonts w:hint="eastAsia"/>
                <w:lang w:val="en-US" w:eastAsia="zh-CN"/>
              </w:rPr>
              <w:t>无絮凝、无沉淀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jc w:val="center"/>
        </w:trPr>
        <w:tc>
          <w:tcPr>
            <w:tcW w:w="890" w:type="dxa"/>
            <w:vAlign w:val="center"/>
          </w:tcPr>
          <w:p>
            <w:pPr>
              <w:bidi w:val="0"/>
              <w:jc w:val="center"/>
              <w:rPr>
                <w:rFonts w:hint="eastAsia"/>
                <w:lang w:val="en-US" w:eastAsia="zh-CN"/>
              </w:rPr>
            </w:pPr>
            <w:r>
              <w:rPr>
                <w:rFonts w:hint="eastAsia"/>
                <w:lang w:val="en-US" w:eastAsia="zh-CN"/>
              </w:rPr>
              <w:t>5</w:t>
            </w:r>
          </w:p>
        </w:tc>
        <w:tc>
          <w:tcPr>
            <w:tcW w:w="3067" w:type="dxa"/>
            <w:vAlign w:val="center"/>
          </w:tcPr>
          <w:p>
            <w:pPr>
              <w:bidi w:val="0"/>
              <w:jc w:val="center"/>
              <w:rPr>
                <w:rFonts w:hint="eastAsia"/>
                <w:lang w:val="en-US" w:eastAsia="zh-CN"/>
              </w:rPr>
            </w:pPr>
            <w:r>
              <w:rPr>
                <w:rFonts w:hint="eastAsia"/>
                <w:lang w:val="en-US" w:eastAsia="zh-CN"/>
              </w:rPr>
              <w:t>携砂性能提升率，%</w:t>
            </w:r>
          </w:p>
        </w:tc>
        <w:tc>
          <w:tcPr>
            <w:tcW w:w="3761" w:type="dxa"/>
            <w:vAlign w:val="center"/>
          </w:tcPr>
          <w:p>
            <w:pPr>
              <w:bidi w:val="0"/>
              <w:jc w:val="center"/>
              <w:rPr>
                <w:rFonts w:hint="eastAsia"/>
                <w:lang w:val="en-US" w:eastAsia="zh-CN"/>
              </w:rPr>
            </w:pPr>
            <w:r>
              <w:rPr>
                <w:rFonts w:hint="eastAsia"/>
                <w:lang w:val="en-US" w:eastAsia="zh-CN"/>
              </w:rPr>
              <w:t>≥10.00</w:t>
            </w:r>
          </w:p>
        </w:tc>
      </w:tr>
    </w:tbl>
    <w:p>
      <w:pPr>
        <w:autoSpaceDE w:val="0"/>
        <w:autoSpaceDN w:val="0"/>
        <w:adjustRightInd w:val="0"/>
        <w:snapToGrid w:val="0"/>
        <w:ind w:firstLine="420" w:firstLineChars="200"/>
        <w:jc w:val="left"/>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 xml:space="preserve"> </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lang w:val="en-US" w:eastAsia="zh-CN"/>
        </w:rPr>
      </w:pPr>
      <w:r>
        <w:rPr>
          <w:rFonts w:hint="eastAsia" w:ascii="方正书宋简体" w:hAnsi="方正书宋简体" w:eastAsia="方正书宋简体" w:cs="方正书宋简体"/>
          <w:szCs w:val="21"/>
          <w:lang w:val="en-US" w:eastAsia="zh-CN"/>
        </w:rPr>
        <w:t>（六）交货地点：川渝地区。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lang w:val="en-US" w:eastAsia="zh-CN"/>
        </w:rPr>
      </w:pPr>
      <w:r>
        <w:rPr>
          <w:rFonts w:hint="eastAsia" w:ascii="方正书宋简体" w:hAnsi="方正书宋简体" w:eastAsia="方正书宋简体" w:cs="方正书宋简体"/>
          <w:szCs w:val="21"/>
          <w:lang w:val="en-US" w:eastAsia="zh-CN"/>
        </w:rPr>
        <w:t>（七）交货期限：供货期限：自合同签订生效之日起一年，具体交货期以甲方委托为准。</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lang w:val="en-US" w:eastAsia="zh-CN"/>
        </w:rPr>
      </w:pPr>
      <w:r>
        <w:rPr>
          <w:rFonts w:hint="eastAsia" w:ascii="方正书宋简体" w:hAnsi="方正书宋简体" w:eastAsia="方正书宋简体" w:cs="方正书宋简体"/>
          <w:szCs w:val="21"/>
          <w:lang w:val="en-US" w:eastAsia="zh-CN"/>
        </w:rPr>
        <w:t>（八）资质要求：1、受邀单位是依照中华人民共和国法律在国内注册的独立法人或其他组织，具备有效的营业执照、银行开户许可证；2、具备一般纳税人资格；3、受邀单位类似项目的相关管理制度健全有效。</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lang w:val="en-US" w:eastAsia="zh-CN"/>
        </w:rPr>
      </w:pPr>
      <w:r>
        <w:rPr>
          <w:rFonts w:hint="eastAsia" w:ascii="方正书宋简体" w:hAnsi="方正书宋简体" w:eastAsia="方正书宋简体" w:cs="方正书宋简体"/>
          <w:szCs w:val="21"/>
          <w:lang w:val="en-US" w:eastAsia="zh-CN"/>
        </w:rPr>
        <w:t>（十）本项目暂定总金额：180万元（含13%增值税）。</w:t>
      </w:r>
    </w:p>
    <w:p>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 xml:space="preserve">    （十一）参与竞争性谈判准备资料详见《圣诺公司2026年压裂用</w:t>
      </w:r>
      <w:r>
        <w:rPr>
          <w:rFonts w:hint="eastAsia" w:ascii="方正书宋简体" w:hAnsi="方正书宋简体" w:eastAsia="方正书宋简体" w:cs="方正书宋简体"/>
          <w:szCs w:val="21"/>
          <w:lang w:val="en-US" w:eastAsia="zh-CN"/>
        </w:rPr>
        <w:t>聚酯</w:t>
      </w:r>
      <w:r>
        <w:rPr>
          <w:rFonts w:hint="eastAsia" w:ascii="方正书宋简体" w:hAnsi="方正书宋简体" w:eastAsia="方正书宋简体" w:cs="方正书宋简体"/>
          <w:szCs w:val="21"/>
        </w:rPr>
        <w:t>纤维暂堵剂采购竞争性谈判书》。</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方正书宋简体" w:hAnsi="方正书宋简体" w:eastAsia="方正书宋简体" w:cs="方正书宋简体"/>
          <w:szCs w:val="21"/>
        </w:rPr>
      </w:pPr>
      <w:r>
        <w:rPr>
          <w:rFonts w:hint="eastAsia" w:ascii="方正书宋简体" w:hAnsi="方正书宋简体" w:eastAsia="方正书宋简体" w:cs="方正书宋简体"/>
          <w:szCs w:val="21"/>
        </w:rPr>
        <w:t>（十二）竞争性谈判确认函（见附件1）扫描件请于202</w:t>
      </w:r>
      <w:r>
        <w:rPr>
          <w:rFonts w:hint="eastAsia" w:ascii="方正书宋简体" w:hAnsi="方正书宋简体" w:eastAsia="方正书宋简体" w:cs="方正书宋简体"/>
          <w:szCs w:val="21"/>
          <w:lang w:val="en-US" w:eastAsia="zh-CN"/>
        </w:rPr>
        <w:t>6</w:t>
      </w:r>
      <w:r>
        <w:rPr>
          <w:rFonts w:hint="eastAsia" w:ascii="方正书宋简体" w:hAnsi="方正书宋简体" w:eastAsia="方正书宋简体" w:cs="方正书宋简体"/>
          <w:szCs w:val="21"/>
        </w:rPr>
        <w:t>年</w:t>
      </w:r>
      <w:r>
        <w:rPr>
          <w:rFonts w:hint="eastAsia" w:ascii="方正书宋简体" w:hAnsi="方正书宋简体" w:eastAsia="方正书宋简体" w:cs="方正书宋简体"/>
          <w:szCs w:val="21"/>
          <w:lang w:val="en-US" w:eastAsia="zh-CN"/>
        </w:rPr>
        <w:t>9</w:t>
      </w:r>
      <w:r>
        <w:rPr>
          <w:rFonts w:hint="eastAsia" w:ascii="方正书宋简体" w:hAnsi="方正书宋简体" w:eastAsia="方正书宋简体" w:cs="方正书宋简体"/>
          <w:szCs w:val="21"/>
        </w:rPr>
        <w:t>月</w:t>
      </w:r>
      <w:r>
        <w:rPr>
          <w:rFonts w:hint="eastAsia" w:ascii="方正书宋简体" w:hAnsi="方正书宋简体" w:eastAsia="方正书宋简体" w:cs="方正书宋简体"/>
          <w:szCs w:val="21"/>
          <w:lang w:val="en-US" w:eastAsia="zh-CN"/>
        </w:rPr>
        <w:t>24</w:t>
      </w:r>
      <w:r>
        <w:rPr>
          <w:rFonts w:hint="eastAsia" w:ascii="方正书宋简体" w:hAnsi="方正书宋简体" w:eastAsia="方正书宋简体" w:cs="方正书宋简体"/>
          <w:szCs w:val="21"/>
        </w:rPr>
        <w:t>日</w:t>
      </w:r>
      <w:r>
        <w:rPr>
          <w:rFonts w:hint="eastAsia" w:ascii="方正书宋简体" w:hAnsi="方正书宋简体" w:eastAsia="方正书宋简体" w:cs="方正书宋简体"/>
          <w:szCs w:val="21"/>
          <w:lang w:val="en-US" w:eastAsia="zh-CN"/>
        </w:rPr>
        <w:t>下午</w:t>
      </w:r>
      <w:r>
        <w:rPr>
          <w:rFonts w:hint="eastAsia" w:ascii="方正书宋简体" w:hAnsi="方正书宋简体" w:eastAsia="方正书宋简体" w:cs="方正书宋简体"/>
          <w:szCs w:val="21"/>
        </w:rPr>
        <w:t>17:00（北京时间）之前发往谈判文件负责人邮箱：</w:t>
      </w:r>
      <w:r>
        <w:rPr>
          <w:rFonts w:hint="eastAsia" w:ascii="方正书宋简体" w:hAnsi="方正书宋简体" w:eastAsia="方正书宋简体" w:cs="方正书宋简体"/>
          <w:szCs w:val="21"/>
          <w:lang w:val="en-US" w:eastAsia="zh-CN"/>
        </w:rPr>
        <w:t>31364630@qq.com</w:t>
      </w:r>
      <w:r>
        <w:rPr>
          <w:rFonts w:hint="eastAsia" w:ascii="方正书宋简体" w:hAnsi="方正书宋简体" w:eastAsia="方正书宋简体" w:cs="方正书宋简体"/>
          <w:szCs w:val="21"/>
        </w:rPr>
        <w:t>，回函确认是否参与本次竞争性谈判。</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2" w:firstLineChars="200"/>
        <w:jc w:val="right"/>
        <w:textAlignment w:val="auto"/>
        <w:rPr>
          <w:rFonts w:ascii="方正仿宋简体" w:hAnsi="方正仿宋简体" w:eastAsia="方正仿宋简体"/>
          <w:b/>
          <w:sz w:val="30"/>
          <w:szCs w:val="30"/>
        </w:rPr>
      </w:pPr>
      <w:r>
        <w:rPr>
          <w:rFonts w:hint="eastAsia" w:ascii="方正仿宋简体" w:hAnsi="方正仿宋简体" w:eastAsia="方正仿宋简体"/>
          <w:b/>
          <w:sz w:val="30"/>
          <w:szCs w:val="30"/>
        </w:rPr>
        <w:t>四川圣诺油气工程技术服务有限公司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2" w:firstLineChars="200"/>
        <w:jc w:val="right"/>
        <w:textAlignment w:val="auto"/>
        <w:rPr>
          <w:rFonts w:ascii="方正仿宋简体" w:hAnsi="方正仿宋简体" w:eastAsia="方正仿宋简体"/>
          <w:b/>
          <w:sz w:val="30"/>
          <w:szCs w:val="30"/>
        </w:rPr>
      </w:pPr>
      <w:r>
        <w:rPr>
          <w:rFonts w:hint="eastAsia" w:ascii="方正仿宋简体" w:hAnsi="方正仿宋简体" w:eastAsia="方正仿宋简体"/>
          <w:b/>
          <w:sz w:val="30"/>
          <w:szCs w:val="30"/>
        </w:rPr>
        <w:t>2</w:t>
      </w:r>
      <w:r>
        <w:rPr>
          <w:rFonts w:ascii="方正仿宋简体" w:hAnsi="方正仿宋简体" w:eastAsia="方正仿宋简体"/>
          <w:b/>
          <w:sz w:val="30"/>
          <w:szCs w:val="30"/>
        </w:rPr>
        <w:t>02</w:t>
      </w:r>
      <w:r>
        <w:rPr>
          <w:rFonts w:hint="eastAsia" w:ascii="方正仿宋简体" w:hAnsi="方正仿宋简体" w:eastAsia="方正仿宋简体"/>
          <w:b/>
          <w:sz w:val="30"/>
          <w:szCs w:val="30"/>
          <w:lang w:val="en-US" w:eastAsia="zh-CN"/>
        </w:rPr>
        <w:t>6</w:t>
      </w:r>
      <w:r>
        <w:rPr>
          <w:rFonts w:hint="eastAsia" w:ascii="方正仿宋简体" w:hAnsi="方正仿宋简体" w:eastAsia="方正仿宋简体"/>
          <w:b/>
          <w:sz w:val="30"/>
          <w:szCs w:val="30"/>
        </w:rPr>
        <w:t>年</w:t>
      </w:r>
      <w:r>
        <w:rPr>
          <w:rFonts w:hint="eastAsia" w:ascii="方正仿宋简体" w:hAnsi="方正仿宋简体" w:eastAsia="方正仿宋简体"/>
          <w:b/>
          <w:sz w:val="30"/>
          <w:szCs w:val="30"/>
          <w:lang w:val="en-US" w:eastAsia="zh-CN"/>
        </w:rPr>
        <w:t>9</w:t>
      </w:r>
      <w:r>
        <w:rPr>
          <w:rFonts w:hint="eastAsia" w:ascii="方正仿宋简体" w:hAnsi="方正仿宋简体" w:eastAsia="方正仿宋简体"/>
          <w:b/>
          <w:sz w:val="30"/>
          <w:szCs w:val="30"/>
        </w:rPr>
        <w:t>月</w:t>
      </w:r>
      <w:r>
        <w:rPr>
          <w:rFonts w:hint="eastAsia" w:ascii="方正仿宋简体" w:hAnsi="方正仿宋简体" w:eastAsia="方正仿宋简体"/>
          <w:b/>
          <w:sz w:val="30"/>
          <w:szCs w:val="30"/>
          <w:lang w:val="en-US" w:eastAsia="zh-CN"/>
        </w:rPr>
        <w:t>21</w:t>
      </w:r>
      <w:r>
        <w:rPr>
          <w:rFonts w:hint="eastAsia" w:ascii="方正仿宋简体" w:hAnsi="方正仿宋简体" w:eastAsia="方正仿宋简体"/>
          <w:b/>
          <w:sz w:val="30"/>
          <w:szCs w:val="30"/>
        </w:rPr>
        <w:t>日</w:t>
      </w: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autoSpaceDE w:val="0"/>
        <w:autoSpaceDN w:val="0"/>
        <w:adjustRightInd w:val="0"/>
        <w:snapToGrid w:val="0"/>
        <w:spacing w:line="460" w:lineRule="exact"/>
        <w:ind w:firstLine="602" w:firstLineChars="200"/>
        <w:jc w:val="right"/>
        <w:rPr>
          <w:rFonts w:ascii="方正仿宋简体" w:hAnsi="方正仿宋简体" w:eastAsia="方正仿宋简体"/>
          <w:b/>
          <w:sz w:val="30"/>
          <w:szCs w:val="30"/>
        </w:rPr>
      </w:pPr>
    </w:p>
    <w:p>
      <w:pPr>
        <w:jc w:val="both"/>
        <w:rPr>
          <w:rFonts w:ascii="方正仿宋简体" w:hAnsi="方正仿宋简体" w:eastAsia="方正仿宋简体"/>
          <w:b/>
          <w:sz w:val="44"/>
          <w:szCs w:val="44"/>
        </w:rPr>
      </w:pPr>
    </w:p>
    <w:p>
      <w:pPr>
        <w:jc w:val="center"/>
        <w:rPr>
          <w:rFonts w:hint="eastAsia" w:ascii="方正小标宋简体" w:hAnsi="方正小标宋简体" w:eastAsia="方正小标宋简体"/>
          <w:b/>
          <w:sz w:val="44"/>
          <w:szCs w:val="44"/>
        </w:rPr>
      </w:pPr>
    </w:p>
    <w:p>
      <w:pPr>
        <w:jc w:val="center"/>
        <w:rPr>
          <w:rFonts w:hint="eastAsia" w:ascii="方正小标宋简体" w:hAnsi="方正小标宋简体" w:eastAsia="方正小标宋简体"/>
          <w:b/>
          <w:sz w:val="44"/>
          <w:szCs w:val="44"/>
        </w:rPr>
      </w:pPr>
    </w:p>
    <w:p>
      <w:pPr>
        <w:jc w:val="center"/>
        <w:rPr>
          <w:rFonts w:ascii="方正小标宋简体" w:hAnsi="方正小标宋简体" w:eastAsia="方正小标宋简体"/>
          <w:b/>
          <w:sz w:val="44"/>
          <w:szCs w:val="44"/>
        </w:rPr>
      </w:pPr>
      <w:r>
        <w:rPr>
          <w:rFonts w:hint="eastAsia" w:ascii="方正小标宋简体" w:hAnsi="方正小标宋简体" w:eastAsia="方正小标宋简体"/>
          <w:b/>
          <w:sz w:val="44"/>
          <w:szCs w:val="44"/>
        </w:rPr>
        <w:t>《</w:t>
      </w:r>
      <w:r>
        <w:rPr>
          <w:rFonts w:hint="eastAsia" w:ascii="方正小标宋简体" w:hAnsi="方正小标宋简体" w:eastAsia="方正小标宋简体" w:cs="Times New Roman"/>
          <w:b/>
          <w:sz w:val="40"/>
          <w:szCs w:val="44"/>
        </w:rPr>
        <w:t>圣诺公司2026年压裂用</w:t>
      </w:r>
      <w:r>
        <w:rPr>
          <w:rFonts w:hint="eastAsia" w:ascii="方正小标宋简体" w:hAnsi="方正小标宋简体" w:eastAsia="方正小标宋简体" w:cs="Times New Roman"/>
          <w:b/>
          <w:sz w:val="40"/>
          <w:szCs w:val="44"/>
          <w:lang w:val="en-US" w:eastAsia="zh-CN"/>
        </w:rPr>
        <w:t>聚酯</w:t>
      </w:r>
      <w:r>
        <w:rPr>
          <w:rFonts w:hint="eastAsia" w:ascii="方正小标宋简体" w:hAnsi="方正小标宋简体" w:eastAsia="方正小标宋简体" w:cs="Times New Roman"/>
          <w:b/>
          <w:sz w:val="40"/>
          <w:szCs w:val="44"/>
        </w:rPr>
        <w:t>纤维暂堵剂采购</w:t>
      </w:r>
      <w:r>
        <w:rPr>
          <w:rFonts w:hint="eastAsia" w:ascii="方正小标宋简体" w:hAnsi="方正小标宋简体" w:eastAsia="方正小标宋简体"/>
          <w:b/>
          <w:sz w:val="44"/>
          <w:szCs w:val="44"/>
        </w:rPr>
        <w:t>》</w:t>
      </w:r>
    </w:p>
    <w:p>
      <w:pPr>
        <w:jc w:val="center"/>
        <w:rPr>
          <w:rFonts w:ascii="方正小标宋简体" w:hAnsi="方正小标宋简体" w:eastAsia="方正小标宋简体"/>
          <w:b/>
          <w:sz w:val="52"/>
          <w:szCs w:val="52"/>
        </w:rPr>
      </w:pPr>
    </w:p>
    <w:p>
      <w:pPr>
        <w:jc w:val="center"/>
        <w:rPr>
          <w:rFonts w:ascii="方正小标宋简体" w:hAnsi="方正小标宋简体" w:eastAsia="方正小标宋简体"/>
          <w:b/>
          <w:sz w:val="52"/>
          <w:szCs w:val="52"/>
        </w:rPr>
      </w:pPr>
    </w:p>
    <w:p>
      <w:pPr>
        <w:rPr>
          <w:rFonts w:ascii="方正小标宋简体" w:hAnsi="方正小标宋简体" w:eastAsia="方正小标宋简体"/>
          <w:b/>
          <w:sz w:val="52"/>
          <w:szCs w:val="52"/>
        </w:rPr>
      </w:pPr>
    </w:p>
    <w:p>
      <w:pPr>
        <w:jc w:val="center"/>
        <w:rPr>
          <w:rFonts w:ascii="方正小标宋简体" w:hAnsi="方正小标宋简体" w:eastAsia="方正小标宋简体"/>
          <w:b/>
          <w:sz w:val="44"/>
          <w:szCs w:val="52"/>
        </w:rPr>
      </w:pPr>
      <w:r>
        <w:rPr>
          <w:rFonts w:hint="eastAsia" w:ascii="方正小标宋简体" w:hAnsi="方正小标宋简体" w:eastAsia="方正小标宋简体"/>
          <w:b/>
          <w:sz w:val="44"/>
          <w:szCs w:val="52"/>
        </w:rPr>
        <w:t>竞争性谈判书</w:t>
      </w:r>
    </w:p>
    <w:p>
      <w:pPr>
        <w:jc w:val="center"/>
        <w:rPr>
          <w:rFonts w:ascii="方正小标宋简体" w:hAnsi="方正小标宋简体" w:eastAsia="方正小标宋简体"/>
          <w:b/>
          <w:sz w:val="52"/>
          <w:szCs w:val="52"/>
        </w:rPr>
      </w:pPr>
    </w:p>
    <w:p>
      <w:pPr>
        <w:jc w:val="center"/>
        <w:rPr>
          <w:rFonts w:ascii="方正小标宋简体" w:hAnsi="方正小标宋简体" w:eastAsia="方正小标宋简体"/>
          <w:b/>
          <w:sz w:val="52"/>
          <w:szCs w:val="52"/>
        </w:rPr>
      </w:pPr>
    </w:p>
    <w:p>
      <w:pPr>
        <w:jc w:val="center"/>
        <w:rPr>
          <w:rFonts w:ascii="方正小标宋简体" w:hAnsi="方正小标宋简体" w:eastAsia="方正小标宋简体"/>
          <w:b/>
          <w:sz w:val="52"/>
          <w:szCs w:val="52"/>
        </w:rPr>
      </w:pPr>
    </w:p>
    <w:p>
      <w:pPr>
        <w:jc w:val="center"/>
        <w:rPr>
          <w:rFonts w:ascii="方正小标宋简体" w:hAnsi="方正小标宋简体" w:eastAsia="方正小标宋简体"/>
          <w:b/>
          <w:sz w:val="52"/>
          <w:szCs w:val="52"/>
        </w:rPr>
      </w:pPr>
    </w:p>
    <w:p>
      <w:pPr>
        <w:jc w:val="center"/>
        <w:rPr>
          <w:rFonts w:ascii="方正小标宋简体" w:hAnsi="方正小标宋简体" w:eastAsia="方正小标宋简体"/>
          <w:b/>
          <w:sz w:val="52"/>
          <w:szCs w:val="52"/>
        </w:rPr>
      </w:pPr>
    </w:p>
    <w:p>
      <w:pPr>
        <w:spacing w:line="360" w:lineRule="auto"/>
        <w:ind w:firstLine="180" w:firstLineChars="56"/>
        <w:jc w:val="center"/>
        <w:rPr>
          <w:rFonts w:ascii="方正小标宋简体" w:hAnsi="方正小标宋简体" w:eastAsia="方正小标宋简体" w:cs="Arial"/>
          <w:b/>
          <w:bCs/>
          <w:sz w:val="32"/>
          <w:szCs w:val="32"/>
        </w:rPr>
      </w:pPr>
      <w:r>
        <w:rPr>
          <w:rFonts w:hint="eastAsia" w:ascii="方正小标宋简体" w:hAnsi="方正小标宋简体" w:eastAsia="方正小标宋简体" w:cs="Arial"/>
          <w:b/>
          <w:bCs/>
          <w:sz w:val="32"/>
          <w:szCs w:val="32"/>
        </w:rPr>
        <w:t>谈判人：      （盖公章）</w:t>
      </w:r>
    </w:p>
    <w:p>
      <w:pPr>
        <w:spacing w:line="360" w:lineRule="auto"/>
        <w:jc w:val="center"/>
        <w:rPr>
          <w:rFonts w:ascii="方正小标宋简体" w:hAnsi="方正小标宋简体" w:eastAsia="方正小标宋简体" w:cs="Arial"/>
          <w:b/>
          <w:bCs/>
          <w:sz w:val="32"/>
          <w:szCs w:val="32"/>
        </w:rPr>
      </w:pPr>
    </w:p>
    <w:p>
      <w:pPr>
        <w:jc w:val="center"/>
        <w:rPr>
          <w:rFonts w:ascii="方正小标宋简体" w:hAnsi="方正小标宋简体" w:eastAsia="方正小标宋简体" w:cs="Arial"/>
          <w:b/>
          <w:bCs/>
          <w:sz w:val="28"/>
          <w:szCs w:val="28"/>
        </w:rPr>
      </w:pPr>
      <w:r>
        <w:rPr>
          <w:rFonts w:hint="eastAsia" w:ascii="方正小标宋简体" w:hAnsi="方正小标宋简体" w:eastAsia="方正小标宋简体" w:cs="Arial"/>
          <w:b/>
          <w:bCs/>
          <w:sz w:val="28"/>
          <w:szCs w:val="28"/>
        </w:rPr>
        <w:t>20</w:t>
      </w:r>
      <w:r>
        <w:rPr>
          <w:rFonts w:ascii="方正小标宋简体" w:hAnsi="方正小标宋简体" w:eastAsia="方正小标宋简体" w:cs="Arial"/>
          <w:b/>
          <w:bCs/>
          <w:sz w:val="28"/>
          <w:szCs w:val="28"/>
        </w:rPr>
        <w:t>2</w:t>
      </w:r>
      <w:r>
        <w:rPr>
          <w:rFonts w:hint="eastAsia" w:ascii="方正小标宋简体" w:hAnsi="方正小标宋简体" w:eastAsia="方正小标宋简体" w:cs="Arial"/>
          <w:b/>
          <w:bCs/>
          <w:sz w:val="28"/>
          <w:szCs w:val="28"/>
          <w:lang w:val="en-US" w:eastAsia="zh-CN"/>
        </w:rPr>
        <w:t>6</w:t>
      </w:r>
      <w:r>
        <w:rPr>
          <w:rFonts w:hint="eastAsia" w:ascii="方正小标宋简体" w:hAnsi="方正小标宋简体" w:eastAsia="方正小标宋简体" w:cs="Arial"/>
          <w:b/>
          <w:bCs/>
          <w:sz w:val="28"/>
          <w:szCs w:val="28"/>
        </w:rPr>
        <w:t>年  月  日</w:t>
      </w:r>
    </w:p>
    <w:p>
      <w:pPr>
        <w:autoSpaceDE w:val="0"/>
        <w:autoSpaceDN w:val="0"/>
        <w:adjustRightInd w:val="0"/>
        <w:snapToGrid w:val="0"/>
        <w:rPr>
          <w:rFonts w:ascii="方正仿宋简体" w:hAnsi="方正仿宋简体" w:eastAsia="方正仿宋简体"/>
          <w:sz w:val="30"/>
          <w:szCs w:val="30"/>
        </w:rPr>
      </w:pPr>
      <w:r>
        <w:rPr>
          <w:rFonts w:ascii="方正仿宋简体" w:hAnsi="方正仿宋简体" w:eastAsia="方正仿宋简体"/>
          <w:b/>
          <w:sz w:val="24"/>
        </w:rPr>
        <w:br w:type="page"/>
      </w:r>
      <w:r>
        <w:rPr>
          <w:rFonts w:hint="eastAsia" w:ascii="方正仿宋简体" w:hAnsi="方正仿宋简体" w:eastAsia="方正仿宋简体"/>
          <w:b/>
          <w:sz w:val="30"/>
          <w:szCs w:val="30"/>
        </w:rPr>
        <w:t>响应文件的组成（谈判文件需以下列编号进行排版编写进行装订，部分格式详见附件。提供的所有证明文件需真实有效，并每页加盖公章）</w:t>
      </w:r>
    </w:p>
    <w:p>
      <w:pPr>
        <w:adjustRightInd w:val="0"/>
        <w:snapToGrid w:val="0"/>
        <w:spacing w:line="560" w:lineRule="exact"/>
        <w:ind w:firstLine="470" w:firstLineChars="196"/>
        <w:rPr>
          <w:rFonts w:hint="eastAsia" w:ascii="宋体" w:hAnsi="宋体" w:eastAsia="宋体" w:cs="宋体"/>
          <w:sz w:val="24"/>
        </w:rPr>
      </w:pPr>
      <w:r>
        <w:rPr>
          <w:rFonts w:hint="eastAsia" w:ascii="宋体" w:hAnsi="宋体" w:eastAsia="宋体" w:cs="宋体"/>
          <w:sz w:val="24"/>
        </w:rPr>
        <w:t>（一）委托代理人授权委托书和法人证明书（附件2），代理人社保缴纳证明。</w:t>
      </w:r>
    </w:p>
    <w:p>
      <w:pPr>
        <w:adjustRightInd w:val="0"/>
        <w:snapToGrid w:val="0"/>
        <w:spacing w:line="560" w:lineRule="exact"/>
        <w:ind w:firstLine="470" w:firstLineChars="196"/>
        <w:rPr>
          <w:rFonts w:hint="eastAsia" w:ascii="宋体" w:hAnsi="宋体" w:eastAsia="宋体" w:cs="宋体"/>
          <w:sz w:val="24"/>
        </w:rPr>
      </w:pPr>
      <w:r>
        <w:rPr>
          <w:rFonts w:hint="eastAsia" w:ascii="宋体" w:hAnsi="宋体" w:eastAsia="宋体" w:cs="宋体"/>
          <w:sz w:val="24"/>
        </w:rPr>
        <w:t>（二）报价表：报价单（附件3）。</w:t>
      </w:r>
    </w:p>
    <w:p>
      <w:pPr>
        <w:adjustRightInd w:val="0"/>
        <w:snapToGrid w:val="0"/>
        <w:spacing w:line="560" w:lineRule="exact"/>
        <w:ind w:firstLine="470" w:firstLineChars="196"/>
        <w:rPr>
          <w:rFonts w:hint="eastAsia" w:ascii="宋体" w:hAnsi="宋体" w:eastAsia="宋体" w:cs="宋体"/>
          <w:sz w:val="24"/>
        </w:rPr>
      </w:pPr>
      <w:r>
        <w:rPr>
          <w:rFonts w:hint="eastAsia" w:ascii="宋体" w:hAnsi="宋体" w:eastAsia="宋体" w:cs="宋体"/>
          <w:sz w:val="24"/>
        </w:rPr>
        <w:t>（三）资质证明文件：</w:t>
      </w:r>
    </w:p>
    <w:p>
      <w:pPr>
        <w:adjustRightInd w:val="0"/>
        <w:snapToGrid w:val="0"/>
        <w:spacing w:line="560" w:lineRule="exact"/>
        <w:ind w:firstLine="950" w:firstLineChars="396"/>
        <w:rPr>
          <w:rFonts w:hint="eastAsia" w:ascii="宋体" w:hAnsi="宋体" w:eastAsia="宋体" w:cs="宋体"/>
          <w:sz w:val="24"/>
        </w:rPr>
      </w:pPr>
      <w:r>
        <w:rPr>
          <w:rFonts w:hint="eastAsia" w:ascii="宋体" w:hAnsi="宋体" w:eastAsia="宋体" w:cs="宋体"/>
          <w:sz w:val="24"/>
        </w:rPr>
        <w:t>1、营业执照；</w:t>
      </w:r>
    </w:p>
    <w:p>
      <w:pPr>
        <w:adjustRightInd w:val="0"/>
        <w:snapToGrid w:val="0"/>
        <w:spacing w:line="560" w:lineRule="exact"/>
        <w:ind w:firstLine="950" w:firstLineChars="396"/>
        <w:rPr>
          <w:rFonts w:hint="eastAsia" w:ascii="宋体" w:hAnsi="宋体" w:eastAsia="宋体" w:cs="宋体"/>
          <w:sz w:val="24"/>
        </w:rPr>
      </w:pPr>
      <w:r>
        <w:rPr>
          <w:rFonts w:hint="eastAsia" w:ascii="宋体" w:hAnsi="宋体" w:eastAsia="宋体" w:cs="宋体"/>
          <w:sz w:val="24"/>
        </w:rPr>
        <w:t>2、银行开户许可证；</w:t>
      </w:r>
    </w:p>
    <w:p>
      <w:pPr>
        <w:adjustRightInd w:val="0"/>
        <w:snapToGrid w:val="0"/>
        <w:spacing w:line="560" w:lineRule="exact"/>
        <w:ind w:firstLine="950" w:firstLineChars="396"/>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kern w:val="0"/>
          <w:sz w:val="24"/>
        </w:rPr>
        <w:t>信用中国行政处罚及失信惩戒页面截屏</w:t>
      </w:r>
      <w:r>
        <w:rPr>
          <w:rFonts w:hint="eastAsia" w:ascii="宋体" w:hAnsi="宋体" w:eastAsia="宋体" w:cs="宋体"/>
          <w:sz w:val="24"/>
        </w:rPr>
        <w:t>，截屏清晰并加盖单位公章；</w:t>
      </w:r>
    </w:p>
    <w:p>
      <w:pPr>
        <w:adjustRightInd w:val="0"/>
        <w:snapToGrid w:val="0"/>
        <w:spacing w:line="560" w:lineRule="exact"/>
        <w:ind w:firstLine="950" w:firstLineChars="396"/>
        <w:rPr>
          <w:rFonts w:hint="eastAsia" w:ascii="宋体" w:hAnsi="宋体" w:eastAsia="宋体" w:cs="宋体"/>
          <w:sz w:val="24"/>
        </w:rPr>
      </w:pPr>
      <w:r>
        <w:rPr>
          <w:rFonts w:hint="eastAsia" w:ascii="宋体" w:hAnsi="宋体" w:eastAsia="宋体" w:cs="宋体"/>
          <w:sz w:val="24"/>
        </w:rPr>
        <w:t>4、</w:t>
      </w:r>
      <w:r>
        <w:rPr>
          <w:rFonts w:hint="eastAsia" w:ascii="宋体" w:hAnsi="宋体" w:eastAsia="宋体" w:cs="宋体"/>
          <w:kern w:val="0"/>
          <w:sz w:val="24"/>
        </w:rPr>
        <w:t>国家企业信用信息公示系统行政处罚信息、列入经营异常名录信息及列入严重违法失信企业名单（黑名单）信息页面截屏</w:t>
      </w:r>
      <w:r>
        <w:rPr>
          <w:rFonts w:hint="eastAsia" w:ascii="宋体" w:hAnsi="宋体" w:eastAsia="宋体" w:cs="宋体"/>
          <w:sz w:val="24"/>
        </w:rPr>
        <w:t>，截屏清晰并加盖单位公章；</w:t>
      </w:r>
    </w:p>
    <w:p>
      <w:pPr>
        <w:adjustRightInd w:val="0"/>
        <w:snapToGrid w:val="0"/>
        <w:spacing w:line="560" w:lineRule="exact"/>
        <w:ind w:firstLine="950" w:firstLineChars="396"/>
        <w:rPr>
          <w:rFonts w:hint="eastAsia" w:ascii="宋体" w:hAnsi="宋体" w:eastAsia="宋体" w:cs="宋体"/>
          <w:sz w:val="24"/>
        </w:rPr>
      </w:pPr>
      <w:r>
        <w:rPr>
          <w:rFonts w:hint="eastAsia" w:ascii="宋体" w:hAnsi="宋体" w:eastAsia="宋体" w:cs="宋体"/>
          <w:sz w:val="24"/>
        </w:rPr>
        <w:t>5、满足技术要求和</w:t>
      </w:r>
      <w:r>
        <w:rPr>
          <w:rFonts w:hint="eastAsia" w:ascii="宋体" w:hAnsi="宋体" w:eastAsia="宋体" w:cs="宋体"/>
          <w:kern w:val="0"/>
          <w:sz w:val="24"/>
        </w:rPr>
        <w:t>竞争性谈判参加资格</w:t>
      </w:r>
      <w:r>
        <w:rPr>
          <w:rFonts w:hint="eastAsia" w:ascii="宋体" w:hAnsi="宋体" w:eastAsia="宋体" w:cs="宋体"/>
          <w:sz w:val="24"/>
        </w:rPr>
        <w:t>承诺书（附件4）；</w:t>
      </w:r>
    </w:p>
    <w:p>
      <w:pPr>
        <w:adjustRightInd w:val="0"/>
        <w:snapToGrid w:val="0"/>
        <w:spacing w:line="560" w:lineRule="exact"/>
        <w:ind w:firstLine="950" w:firstLineChars="396"/>
        <w:rPr>
          <w:rFonts w:hint="eastAsia" w:ascii="宋体" w:hAnsi="宋体" w:eastAsia="宋体" w:cs="宋体"/>
          <w:sz w:val="24"/>
        </w:rPr>
      </w:pPr>
      <w:bookmarkStart w:id="1" w:name="_GoBack"/>
      <w:bookmarkEnd w:id="1"/>
    </w:p>
    <w:p>
      <w:pPr>
        <w:ind w:right="1281"/>
        <w:rPr>
          <w:rFonts w:ascii="方正仿宋简体" w:hAnsi="方正仿宋简体" w:eastAsia="方正仿宋简体"/>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hint="eastAsia"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p>
    <w:p>
      <w:pPr>
        <w:ind w:right="1281"/>
        <w:rPr>
          <w:rFonts w:ascii="方正仿宋简体" w:hAnsi="方正仿宋简体" w:eastAsia="方正仿宋简体"/>
          <w:b/>
          <w:sz w:val="24"/>
        </w:rPr>
      </w:pPr>
      <w:r>
        <w:rPr>
          <w:rFonts w:ascii="方正仿宋简体" w:hAnsi="方正仿宋简体" w:eastAsia="方正仿宋简体"/>
          <w:b/>
          <w:sz w:val="24"/>
        </w:rPr>
        <w:t>附件</w:t>
      </w:r>
      <w:r>
        <w:rPr>
          <w:rFonts w:hint="eastAsia" w:ascii="方正仿宋简体" w:hAnsi="方正仿宋简体" w:eastAsia="方正仿宋简体"/>
          <w:b/>
          <w:sz w:val="24"/>
        </w:rPr>
        <w:t>1：</w:t>
      </w:r>
    </w:p>
    <w:p>
      <w:pPr>
        <w:jc w:val="center"/>
        <w:rPr>
          <w:rFonts w:ascii="方正小标宋简体" w:hAnsi="方正小标宋简体" w:eastAsia="方正小标宋简体" w:cs="方正仿宋简体"/>
          <w:b/>
          <w:sz w:val="32"/>
          <w:szCs w:val="32"/>
        </w:rPr>
      </w:pPr>
      <w:r>
        <w:rPr>
          <w:rFonts w:hint="eastAsia" w:ascii="方正小标宋简体" w:hAnsi="方正小标宋简体" w:eastAsia="方正小标宋简体" w:cs="方正仿宋简体"/>
          <w:b/>
          <w:sz w:val="32"/>
          <w:szCs w:val="32"/>
        </w:rPr>
        <w:t>回 执 函</w:t>
      </w:r>
    </w:p>
    <w:p>
      <w:pPr>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致：四川圣诺油气工程技术服务有限公司</w:t>
      </w:r>
    </w:p>
    <w:p>
      <w:pPr>
        <w:rPr>
          <w:rFonts w:ascii="方正仿宋简体" w:hAnsi="方正仿宋简体" w:eastAsia="方正仿宋简体" w:cs="方正仿宋简体"/>
          <w:sz w:val="24"/>
        </w:rPr>
      </w:pPr>
    </w:p>
    <w:p>
      <w:pPr>
        <w:ind w:firstLine="480" w:firstLineChars="200"/>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我公司已详细阅读《圣诺公司2026年压裂用</w:t>
      </w:r>
      <w:r>
        <w:rPr>
          <w:rFonts w:hint="eastAsia" w:ascii="方正仿宋简体" w:hAnsi="方正仿宋简体" w:eastAsia="方正仿宋简体" w:cs="方正仿宋简体"/>
          <w:sz w:val="24"/>
          <w:lang w:val="en-US" w:eastAsia="zh-CN"/>
        </w:rPr>
        <w:t>聚酯</w:t>
      </w:r>
      <w:r>
        <w:rPr>
          <w:rFonts w:hint="eastAsia" w:ascii="方正仿宋简体" w:hAnsi="方正仿宋简体" w:eastAsia="方正仿宋简体" w:cs="方正仿宋简体"/>
          <w:sz w:val="24"/>
        </w:rPr>
        <w:t>纤维暂堵剂采购》竞争性谈判邀请函，并确认按时</w:t>
      </w:r>
      <w:r>
        <w:rPr>
          <w:rFonts w:hint="eastAsia" w:ascii="方正仿宋简体" w:hAnsi="方正仿宋简体" w:eastAsia="方正仿宋简体" w:cs="方正仿宋简体"/>
          <w:sz w:val="24"/>
          <w:u w:val="single"/>
        </w:rPr>
        <w:t>（参加/放弃）</w:t>
      </w:r>
      <w:r>
        <w:rPr>
          <w:rFonts w:hint="eastAsia" w:ascii="方正仿宋简体" w:hAnsi="方正仿宋简体" w:eastAsia="方正仿宋简体" w:cs="方正仿宋简体"/>
          <w:sz w:val="24"/>
        </w:rPr>
        <w:t>该项目谈判（联系人：</w:t>
      </w:r>
      <w:r>
        <w:rPr>
          <w:rFonts w:hint="eastAsia" w:ascii="方正仿宋简体" w:hAnsi="方正仿宋简体" w:eastAsia="方正仿宋简体" w:cs="方正仿宋简体"/>
          <w:sz w:val="24"/>
          <w:u w:val="single"/>
        </w:rPr>
        <w:t xml:space="preserve"> </w:t>
      </w:r>
      <w:r>
        <w:rPr>
          <w:rFonts w:ascii="方正仿宋简体" w:hAnsi="方正仿宋简体" w:eastAsia="方正仿宋简体" w:cs="方正仿宋简体"/>
          <w:sz w:val="24"/>
          <w:u w:val="single"/>
        </w:rPr>
        <w:t xml:space="preserve">       </w:t>
      </w:r>
      <w:r>
        <w:rPr>
          <w:rFonts w:hint="eastAsia" w:ascii="方正仿宋简体" w:hAnsi="方正仿宋简体" w:eastAsia="方正仿宋简体" w:cs="方正仿宋简体"/>
          <w:sz w:val="24"/>
        </w:rPr>
        <w:t>，联系电话：</w:t>
      </w:r>
      <w:r>
        <w:rPr>
          <w:rFonts w:hint="eastAsia" w:ascii="方正仿宋简体" w:hAnsi="方正仿宋简体" w:eastAsia="方正仿宋简体" w:cs="方正仿宋简体"/>
          <w:sz w:val="24"/>
          <w:u w:val="single"/>
        </w:rPr>
        <w:t xml:space="preserve"> </w:t>
      </w:r>
      <w:r>
        <w:rPr>
          <w:rFonts w:ascii="方正仿宋简体" w:hAnsi="方正仿宋简体" w:eastAsia="方正仿宋简体" w:cs="方正仿宋简体"/>
          <w:sz w:val="24"/>
          <w:u w:val="single"/>
        </w:rPr>
        <w:t xml:space="preserve">                   </w:t>
      </w:r>
      <w:r>
        <w:rPr>
          <w:rFonts w:hint="eastAsia" w:ascii="方正仿宋简体" w:hAnsi="方正仿宋简体" w:eastAsia="方正仿宋简体" w:cs="方正仿宋简体"/>
          <w:sz w:val="24"/>
        </w:rPr>
        <w:t>）。</w:t>
      </w:r>
    </w:p>
    <w:p>
      <w:pPr>
        <w:rPr>
          <w:rFonts w:ascii="方正仿宋简体" w:hAnsi="方正仿宋简体" w:eastAsia="方正仿宋简体" w:cs="方正仿宋简体"/>
          <w:sz w:val="24"/>
        </w:rPr>
      </w:pPr>
    </w:p>
    <w:p>
      <w:pPr>
        <w:ind w:firstLine="5160" w:firstLineChars="2150"/>
        <w:rPr>
          <w:rFonts w:ascii="方正仿宋简体" w:hAnsi="方正仿宋简体" w:eastAsia="方正仿宋简体" w:cs="方正仿宋简体"/>
          <w:sz w:val="24"/>
        </w:rPr>
      </w:pPr>
    </w:p>
    <w:p>
      <w:pPr>
        <w:ind w:firstLine="5160" w:firstLineChars="2150"/>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 xml:space="preserve">法人代表（授权代表）签字： </w:t>
      </w:r>
    </w:p>
    <w:p>
      <w:pPr>
        <w:ind w:right="1281"/>
        <w:jc w:val="right"/>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 xml:space="preserve"> 20</w:t>
      </w:r>
      <w:r>
        <w:rPr>
          <w:rFonts w:ascii="方正仿宋简体" w:hAnsi="方正仿宋简体" w:eastAsia="方正仿宋简体" w:cs="方正仿宋简体"/>
          <w:sz w:val="24"/>
        </w:rPr>
        <w:t>2</w:t>
      </w:r>
      <w:r>
        <w:rPr>
          <w:rFonts w:hint="eastAsia" w:ascii="方正仿宋简体" w:hAnsi="方正仿宋简体" w:eastAsia="方正仿宋简体" w:cs="方正仿宋简体"/>
          <w:sz w:val="24"/>
          <w:lang w:val="en-US" w:eastAsia="zh-CN"/>
        </w:rPr>
        <w:t>6</w:t>
      </w:r>
      <w:r>
        <w:rPr>
          <w:rFonts w:hint="eastAsia" w:ascii="方正仿宋简体" w:hAnsi="方正仿宋简体" w:eastAsia="方正仿宋简体" w:cs="方正仿宋简体"/>
          <w:sz w:val="24"/>
        </w:rPr>
        <w:t>年    月    日（盖公章）</w:t>
      </w:r>
    </w:p>
    <w:p>
      <w:pPr>
        <w:ind w:right="1281"/>
        <w:rPr>
          <w:rFonts w:ascii="方正仿宋简体" w:hAnsi="方正仿宋简体" w:eastAsia="方正仿宋简体"/>
          <w:sz w:val="24"/>
        </w:rPr>
      </w:pPr>
      <w:r>
        <w:rPr>
          <w:rFonts w:ascii="方正仿宋简体" w:hAnsi="方正仿宋简体" w:eastAsia="方正仿宋简体" w:cs="方正仿宋简体"/>
          <w:sz w:val="24"/>
        </w:rPr>
        <w:br w:type="page"/>
      </w:r>
    </w:p>
    <w:p>
      <w:pPr>
        <w:ind w:right="1281"/>
        <w:rPr>
          <w:rFonts w:ascii="方正仿宋简体" w:hAnsi="方正仿宋简体" w:eastAsia="方正仿宋简体" w:cs="方正仿宋简体"/>
          <w:b/>
          <w:sz w:val="24"/>
        </w:rPr>
      </w:pPr>
      <w:r>
        <w:rPr>
          <w:rFonts w:hint="eastAsia" w:ascii="方正仿宋简体" w:hAnsi="方正仿宋简体" w:eastAsia="方正仿宋简体" w:cs="方正仿宋简体"/>
          <w:b/>
          <w:sz w:val="24"/>
        </w:rPr>
        <w:t>附件2：</w:t>
      </w:r>
    </w:p>
    <w:p>
      <w:pPr>
        <w:spacing w:before="60" w:after="60"/>
        <w:jc w:val="center"/>
        <w:rPr>
          <w:rFonts w:ascii="方正小标宋简体" w:hAnsi="方正小标宋简体" w:eastAsia="方正小标宋简体"/>
          <w:b/>
          <w:sz w:val="32"/>
          <w:szCs w:val="32"/>
        </w:rPr>
      </w:pPr>
      <w:r>
        <w:rPr>
          <w:rFonts w:hint="eastAsia" w:ascii="方正小标宋简体" w:hAnsi="方正小标宋简体" w:eastAsia="方正小标宋简体"/>
          <w:b/>
          <w:sz w:val="32"/>
          <w:szCs w:val="32"/>
        </w:rPr>
        <w:t>授 权 委 托 书</w:t>
      </w:r>
    </w:p>
    <w:p>
      <w:pPr>
        <w:pStyle w:val="7"/>
        <w:spacing w:line="400" w:lineRule="exact"/>
        <w:rPr>
          <w:rFonts w:ascii="方正仿宋简体" w:hAnsi="方正仿宋简体" w:eastAsia="方正仿宋简体"/>
          <w:sz w:val="24"/>
        </w:rPr>
      </w:pPr>
      <w:r>
        <w:rPr>
          <w:rFonts w:ascii="方正仿宋简体" w:hAnsi="方正仿宋简体" w:eastAsia="方正仿宋简体"/>
          <w:b/>
          <w:sz w:val="24"/>
        </w:rPr>
        <w:t xml:space="preserve">委托人： </w:t>
      </w:r>
      <w:r>
        <w:rPr>
          <w:rFonts w:hint="eastAsia" w:ascii="方正仿宋简体" w:hAnsi="方正仿宋简体" w:eastAsia="方正仿宋简体"/>
          <w:sz w:val="24"/>
          <w:u w:val="single"/>
        </w:rPr>
        <w:t>（公司名称）</w:t>
      </w:r>
    </w:p>
    <w:p>
      <w:pPr>
        <w:pStyle w:val="7"/>
        <w:spacing w:line="400" w:lineRule="exact"/>
        <w:ind w:firstLine="1080" w:firstLineChars="450"/>
        <w:rPr>
          <w:rFonts w:ascii="方正仿宋简体" w:hAnsi="方正仿宋简体" w:eastAsia="方正仿宋简体"/>
          <w:sz w:val="24"/>
        </w:rPr>
      </w:pPr>
      <w:r>
        <w:rPr>
          <w:rFonts w:ascii="方正仿宋简体" w:hAnsi="方正仿宋简体" w:eastAsia="方正仿宋简体"/>
          <w:sz w:val="24"/>
        </w:rPr>
        <w:t>注册地址：</w:t>
      </w:r>
    </w:p>
    <w:p>
      <w:pPr>
        <w:pStyle w:val="7"/>
        <w:spacing w:line="400" w:lineRule="exact"/>
        <w:ind w:firstLine="1080" w:firstLineChars="450"/>
        <w:rPr>
          <w:rFonts w:ascii="方正仿宋简体" w:hAnsi="方正仿宋简体" w:eastAsia="方正仿宋简体"/>
          <w:sz w:val="24"/>
        </w:rPr>
      </w:pPr>
      <w:r>
        <w:rPr>
          <w:rFonts w:ascii="方正仿宋简体" w:hAnsi="方正仿宋简体" w:eastAsia="方正仿宋简体"/>
          <w:sz w:val="24"/>
        </w:rPr>
        <w:t>营业执照号码：</w:t>
      </w:r>
    </w:p>
    <w:p>
      <w:pPr>
        <w:pStyle w:val="7"/>
        <w:spacing w:line="400" w:lineRule="exact"/>
        <w:ind w:firstLine="1080" w:firstLineChars="450"/>
        <w:rPr>
          <w:rFonts w:ascii="方正仿宋简体" w:hAnsi="方正仿宋简体" w:eastAsia="方正仿宋简体"/>
          <w:sz w:val="24"/>
          <w:u w:val="single"/>
        </w:rPr>
      </w:pPr>
      <w:r>
        <w:rPr>
          <w:rFonts w:ascii="方正仿宋简体" w:hAnsi="方正仿宋简体" w:eastAsia="方正仿宋简体"/>
          <w:sz w:val="24"/>
        </w:rPr>
        <w:t>法定代表人：</w:t>
      </w:r>
    </w:p>
    <w:p>
      <w:pPr>
        <w:pStyle w:val="7"/>
        <w:spacing w:line="400" w:lineRule="exact"/>
        <w:ind w:firstLine="1080" w:firstLineChars="450"/>
        <w:rPr>
          <w:rFonts w:ascii="方正仿宋简体" w:hAnsi="方正仿宋简体" w:eastAsia="方正仿宋简体"/>
          <w:sz w:val="24"/>
        </w:rPr>
      </w:pPr>
      <w:r>
        <w:rPr>
          <w:rFonts w:ascii="方正仿宋简体" w:hAnsi="方正仿宋简体" w:eastAsia="方正仿宋简体"/>
          <w:sz w:val="24"/>
        </w:rPr>
        <w:t>身份证号码：</w:t>
      </w:r>
    </w:p>
    <w:p>
      <w:pPr>
        <w:pStyle w:val="7"/>
        <w:spacing w:line="400" w:lineRule="exact"/>
        <w:rPr>
          <w:rFonts w:ascii="方正仿宋简体" w:hAnsi="方正仿宋简体" w:eastAsia="方正仿宋简体"/>
          <w:sz w:val="24"/>
        </w:rPr>
      </w:pPr>
      <w:r>
        <w:rPr>
          <w:rFonts w:ascii="方正仿宋简体" w:hAnsi="方正仿宋简体" w:eastAsia="方正仿宋简体"/>
          <w:b/>
          <w:sz w:val="24"/>
        </w:rPr>
        <w:t>受托人：</w:t>
      </w:r>
      <w:r>
        <w:rPr>
          <w:rFonts w:hint="eastAsia" w:ascii="方正仿宋简体" w:hAnsi="方正仿宋简体" w:eastAsia="方正仿宋简体"/>
          <w:sz w:val="24"/>
          <w:u w:val="single"/>
        </w:rPr>
        <w:t>（受托人姓名）</w:t>
      </w:r>
    </w:p>
    <w:p>
      <w:pPr>
        <w:pStyle w:val="7"/>
        <w:spacing w:line="400" w:lineRule="exact"/>
        <w:ind w:firstLine="1080" w:firstLineChars="450"/>
        <w:rPr>
          <w:rFonts w:ascii="方正仿宋简体" w:hAnsi="方正仿宋简体" w:eastAsia="方正仿宋简体"/>
          <w:sz w:val="24"/>
        </w:rPr>
      </w:pPr>
      <w:r>
        <w:rPr>
          <w:rFonts w:ascii="方正仿宋简体" w:hAnsi="方正仿宋简体" w:eastAsia="方正仿宋简体"/>
          <w:sz w:val="24"/>
        </w:rPr>
        <w:t>身份证号码：</w:t>
      </w:r>
    </w:p>
    <w:p>
      <w:pPr>
        <w:pStyle w:val="7"/>
        <w:spacing w:line="400" w:lineRule="exact"/>
        <w:ind w:firstLine="1080" w:firstLineChars="450"/>
        <w:rPr>
          <w:rFonts w:ascii="方正仿宋简体" w:hAnsi="方正仿宋简体" w:eastAsia="方正仿宋简体"/>
          <w:sz w:val="24"/>
        </w:rPr>
      </w:pPr>
      <w:r>
        <w:rPr>
          <w:rFonts w:ascii="方正仿宋简体" w:hAnsi="方正仿宋简体" w:eastAsia="方正仿宋简体"/>
          <w:sz w:val="24"/>
        </w:rPr>
        <w:t>工作单位：</w:t>
      </w:r>
    </w:p>
    <w:p>
      <w:pPr>
        <w:pStyle w:val="4"/>
        <w:spacing w:before="60" w:after="60" w:line="440" w:lineRule="exact"/>
        <w:ind w:firstLine="0"/>
        <w:rPr>
          <w:rFonts w:ascii="方正仿宋简体" w:hAnsi="方正仿宋简体" w:eastAsia="方正仿宋简体"/>
          <w:b/>
          <w:szCs w:val="24"/>
        </w:rPr>
      </w:pPr>
      <w:r>
        <w:rPr>
          <w:rFonts w:ascii="方正仿宋简体" w:hAnsi="方正仿宋简体" w:eastAsia="方正仿宋简体"/>
          <w:b/>
          <w:szCs w:val="24"/>
        </w:rPr>
        <w:t>一、委托事项及范围</w:t>
      </w:r>
    </w:p>
    <w:p>
      <w:pPr>
        <w:wordWrap w:val="0"/>
        <w:ind w:left="210" w:leftChars="100" w:firstLine="360" w:firstLineChars="150"/>
        <w:rPr>
          <w:rFonts w:ascii="方正仿宋简体" w:hAnsi="方正仿宋简体" w:eastAsia="方正仿宋简体" w:cs="宋体"/>
          <w:kern w:val="0"/>
          <w:sz w:val="24"/>
        </w:rPr>
      </w:pPr>
      <w:r>
        <w:rPr>
          <w:rFonts w:ascii="方正仿宋简体" w:hAnsi="方正仿宋简体" w:eastAsia="方正仿宋简体"/>
          <w:sz w:val="24"/>
        </w:rPr>
        <w:t>受托人为我公司</w:t>
      </w:r>
      <w:r>
        <w:rPr>
          <w:rFonts w:hint="eastAsia" w:ascii="方正仿宋简体" w:hAnsi="方正仿宋简体" w:eastAsia="方正仿宋简体"/>
          <w:sz w:val="24"/>
          <w:u w:val="single"/>
        </w:rPr>
        <w:t xml:space="preserve">（职务） </w:t>
      </w:r>
      <w:r>
        <w:rPr>
          <w:rFonts w:ascii="方正仿宋简体" w:hAnsi="方正仿宋简体" w:eastAsia="方正仿宋简体"/>
          <w:sz w:val="24"/>
        </w:rPr>
        <w:t>，代表委托人完成</w:t>
      </w:r>
      <w:r>
        <w:rPr>
          <w:rFonts w:hint="eastAsia" w:ascii="方正仿宋简体" w:hAnsi="方正仿宋简体" w:eastAsia="方正仿宋简体"/>
          <w:sz w:val="24"/>
          <w:u w:val="single"/>
        </w:rPr>
        <w:t>四川圣诺油气工程技术服务有限公司《</w:t>
      </w:r>
      <w:r>
        <w:rPr>
          <w:rFonts w:hint="eastAsia" w:ascii="方正仿宋简体" w:hAnsi="方正仿宋简体" w:eastAsia="方正仿宋简体" w:cs="Times New Roman"/>
          <w:sz w:val="24"/>
          <w:u w:val="single"/>
        </w:rPr>
        <w:t>圣诺公司2026年压裂用</w:t>
      </w:r>
      <w:r>
        <w:rPr>
          <w:rFonts w:hint="eastAsia" w:ascii="方正仿宋简体" w:hAnsi="方正仿宋简体" w:eastAsia="方正仿宋简体" w:cs="Times New Roman"/>
          <w:sz w:val="24"/>
          <w:u w:val="single"/>
          <w:lang w:val="en-US" w:eastAsia="zh-CN"/>
        </w:rPr>
        <w:t>聚酯</w:t>
      </w:r>
      <w:r>
        <w:rPr>
          <w:rFonts w:hint="eastAsia" w:ascii="方正仿宋简体" w:hAnsi="方正仿宋简体" w:eastAsia="方正仿宋简体" w:cs="Times New Roman"/>
          <w:sz w:val="24"/>
          <w:u w:val="single"/>
        </w:rPr>
        <w:t>纤维暂堵剂采购》竞争性</w:t>
      </w:r>
      <w:r>
        <w:rPr>
          <w:rFonts w:hint="eastAsia" w:ascii="方正仿宋简体" w:hAnsi="方正仿宋简体" w:eastAsia="方正仿宋简体"/>
          <w:sz w:val="24"/>
          <w:u w:val="single"/>
        </w:rPr>
        <w:t>谈判及合同签订等相关事宜。</w:t>
      </w:r>
    </w:p>
    <w:p>
      <w:pPr>
        <w:pStyle w:val="4"/>
        <w:spacing w:before="60" w:after="60" w:line="440" w:lineRule="exact"/>
        <w:ind w:firstLine="0"/>
        <w:rPr>
          <w:rFonts w:ascii="方正仿宋简体" w:hAnsi="方正仿宋简体" w:eastAsia="方正仿宋简体"/>
          <w:b/>
          <w:szCs w:val="24"/>
        </w:rPr>
      </w:pPr>
      <w:r>
        <w:rPr>
          <w:rFonts w:ascii="方正仿宋简体" w:hAnsi="方正仿宋简体" w:eastAsia="方正仿宋简体"/>
          <w:b/>
          <w:szCs w:val="24"/>
        </w:rPr>
        <w:t>二、转委托</w:t>
      </w:r>
    </w:p>
    <w:p>
      <w:pPr>
        <w:pStyle w:val="7"/>
        <w:spacing w:line="440" w:lineRule="exact"/>
        <w:rPr>
          <w:rFonts w:ascii="方正仿宋简体" w:hAnsi="方正仿宋简体" w:eastAsia="方正仿宋简体"/>
          <w:sz w:val="24"/>
        </w:rPr>
      </w:pPr>
      <w:r>
        <w:rPr>
          <w:rFonts w:ascii="方正仿宋简体" w:hAnsi="方正仿宋简体" w:eastAsia="方正仿宋简体"/>
          <w:sz w:val="24"/>
        </w:rPr>
        <w:t>受托人不得将上述授权转委托给其他人。</w:t>
      </w:r>
    </w:p>
    <w:p>
      <w:pPr>
        <w:pStyle w:val="4"/>
        <w:spacing w:before="60" w:after="60" w:line="440" w:lineRule="exact"/>
        <w:ind w:firstLine="0"/>
        <w:rPr>
          <w:rFonts w:ascii="方正仿宋简体" w:hAnsi="方正仿宋简体" w:eastAsia="方正仿宋简体"/>
          <w:b/>
          <w:szCs w:val="24"/>
        </w:rPr>
      </w:pPr>
      <w:r>
        <w:rPr>
          <w:rFonts w:ascii="方正仿宋简体" w:hAnsi="方正仿宋简体" w:eastAsia="方正仿宋简体"/>
          <w:b/>
          <w:szCs w:val="24"/>
        </w:rPr>
        <w:t>三、条件</w:t>
      </w:r>
    </w:p>
    <w:p>
      <w:pPr>
        <w:pStyle w:val="7"/>
        <w:spacing w:line="440" w:lineRule="exact"/>
        <w:rPr>
          <w:rFonts w:ascii="方正仿宋简体" w:hAnsi="方正仿宋简体" w:eastAsia="方正仿宋简体"/>
          <w:sz w:val="24"/>
        </w:rPr>
      </w:pPr>
      <w:r>
        <w:rPr>
          <w:rFonts w:ascii="方正仿宋简体" w:hAnsi="方正仿宋简体" w:eastAsia="方正仿宋简体"/>
          <w:sz w:val="24"/>
        </w:rPr>
        <w:t>受托人在本授权委托书范围内，依法履行代理人职责，有效维护委托人的合法权益。受托人在受托的范围内承担相应的法律责任。</w:t>
      </w:r>
    </w:p>
    <w:p>
      <w:pPr>
        <w:pStyle w:val="4"/>
        <w:spacing w:before="60" w:after="60" w:line="440" w:lineRule="exact"/>
        <w:ind w:firstLine="0"/>
        <w:rPr>
          <w:rFonts w:ascii="方正仿宋简体" w:hAnsi="方正仿宋简体" w:eastAsia="方正仿宋简体"/>
          <w:b/>
          <w:szCs w:val="24"/>
        </w:rPr>
      </w:pPr>
      <w:r>
        <w:rPr>
          <w:rFonts w:ascii="方正仿宋简体" w:hAnsi="方正仿宋简体" w:eastAsia="方正仿宋简体"/>
          <w:b/>
          <w:szCs w:val="24"/>
        </w:rPr>
        <w:t>四、委托期限</w:t>
      </w:r>
    </w:p>
    <w:p>
      <w:pPr>
        <w:pStyle w:val="7"/>
        <w:spacing w:line="440" w:lineRule="exact"/>
        <w:rPr>
          <w:rFonts w:ascii="方正仿宋简体" w:hAnsi="方正仿宋简体" w:eastAsia="方正仿宋简体"/>
          <w:sz w:val="24"/>
        </w:rPr>
      </w:pPr>
      <w:r>
        <w:rPr>
          <w:rFonts w:ascii="方正仿宋简体" w:hAnsi="方正仿宋简体" w:eastAsia="方正仿宋简体"/>
          <w:sz w:val="24"/>
        </w:rPr>
        <w:t>本授权有效期自签发之日起至</w:t>
      </w:r>
      <w:r>
        <w:rPr>
          <w:rFonts w:hint="eastAsia" w:ascii="方正仿宋简体" w:hAnsi="方正仿宋简体" w:eastAsia="方正仿宋简体"/>
          <w:sz w:val="24"/>
        </w:rPr>
        <w:t xml:space="preserve"> </w:t>
      </w:r>
      <w:r>
        <w:rPr>
          <w:rFonts w:ascii="方正仿宋简体" w:hAnsi="方正仿宋简体" w:eastAsia="方正仿宋简体"/>
          <w:sz w:val="24"/>
        </w:rPr>
        <w:t xml:space="preserve">  年</w:t>
      </w:r>
      <w:r>
        <w:rPr>
          <w:rFonts w:hint="eastAsia" w:ascii="方正仿宋简体" w:hAnsi="方正仿宋简体" w:eastAsia="方正仿宋简体"/>
          <w:sz w:val="24"/>
        </w:rPr>
        <w:t xml:space="preserve"> </w:t>
      </w:r>
      <w:r>
        <w:rPr>
          <w:rFonts w:ascii="方正仿宋简体" w:hAnsi="方正仿宋简体" w:eastAsia="方正仿宋简体"/>
          <w:sz w:val="24"/>
        </w:rPr>
        <w:t xml:space="preserve">  月</w:t>
      </w:r>
      <w:r>
        <w:rPr>
          <w:rFonts w:hint="eastAsia" w:ascii="方正仿宋简体" w:hAnsi="方正仿宋简体" w:eastAsia="方正仿宋简体"/>
          <w:sz w:val="24"/>
        </w:rPr>
        <w:t xml:space="preserve"> </w:t>
      </w:r>
      <w:r>
        <w:rPr>
          <w:rFonts w:ascii="方正仿宋简体" w:hAnsi="方正仿宋简体" w:eastAsia="方正仿宋简体"/>
          <w:sz w:val="24"/>
        </w:rPr>
        <w:t xml:space="preserve">  日止。</w:t>
      </w:r>
    </w:p>
    <w:p>
      <w:pPr>
        <w:numPr>
          <w:ilvl w:val="0"/>
          <w:numId w:val="1"/>
        </w:numPr>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法定代表人身份证影印件（正反面）</w:t>
      </w:r>
    </w:p>
    <w:p>
      <w:pPr>
        <w:spacing w:line="240" w:lineRule="atLeast"/>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（2）委托代理人身份证影印件（正反面）</w:t>
      </w:r>
    </w:p>
    <w:p>
      <w:pPr>
        <w:pStyle w:val="4"/>
        <w:spacing w:before="60" w:after="60" w:line="440" w:lineRule="exact"/>
        <w:ind w:firstLine="511" w:firstLineChars="212"/>
        <w:rPr>
          <w:rFonts w:ascii="方正仿宋简体" w:hAnsi="方正仿宋简体" w:eastAsia="方正仿宋简体"/>
          <w:b/>
          <w:szCs w:val="24"/>
        </w:rPr>
      </w:pPr>
      <w:r>
        <w:rPr>
          <w:rFonts w:ascii="方正仿宋简体" w:hAnsi="方正仿宋简体" w:eastAsia="方正仿宋简体"/>
          <w:b/>
          <w:szCs w:val="24"/>
        </w:rPr>
        <w:t>委托人：</w:t>
      </w:r>
      <w:r>
        <w:rPr>
          <w:rFonts w:hint="eastAsia" w:ascii="方正仿宋简体" w:hAnsi="方正仿宋简体" w:eastAsia="方正仿宋简体"/>
          <w:b/>
          <w:szCs w:val="24"/>
          <w:u w:val="single"/>
        </w:rPr>
        <w:t>（法人签字或签章）</w:t>
      </w:r>
      <w:r>
        <w:rPr>
          <w:rFonts w:hint="eastAsia" w:ascii="方正仿宋简体" w:hAnsi="方正仿宋简体" w:eastAsia="方正仿宋简体"/>
          <w:b/>
          <w:szCs w:val="24"/>
        </w:rPr>
        <w:t xml:space="preserve"> </w:t>
      </w:r>
      <w:r>
        <w:rPr>
          <w:rFonts w:ascii="方正仿宋简体" w:hAnsi="方正仿宋简体" w:eastAsia="方正仿宋简体"/>
          <w:b/>
          <w:szCs w:val="24"/>
        </w:rPr>
        <w:t xml:space="preserve">                   </w:t>
      </w:r>
      <w:r>
        <w:rPr>
          <w:rFonts w:hint="eastAsia" w:ascii="方正仿宋简体" w:hAnsi="方正仿宋简体" w:eastAsia="方正仿宋简体"/>
          <w:b/>
          <w:szCs w:val="24"/>
        </w:rPr>
        <w:t>受托人</w:t>
      </w:r>
      <w:r>
        <w:rPr>
          <w:rFonts w:ascii="方正仿宋简体" w:hAnsi="方正仿宋简体" w:eastAsia="方正仿宋简体"/>
          <w:b/>
          <w:szCs w:val="24"/>
        </w:rPr>
        <w:t>：</w:t>
      </w:r>
      <w:r>
        <w:rPr>
          <w:rFonts w:hint="eastAsia" w:ascii="方正仿宋简体" w:hAnsi="方正仿宋简体" w:eastAsia="方正仿宋简体"/>
          <w:b/>
          <w:szCs w:val="24"/>
          <w:u w:val="single"/>
        </w:rPr>
        <w:t>（签字）</w:t>
      </w:r>
    </w:p>
    <w:p>
      <w:pPr>
        <w:pStyle w:val="6"/>
        <w:wordWrap w:val="0"/>
        <w:spacing w:line="360" w:lineRule="auto"/>
        <w:ind w:left="0" w:leftChars="0"/>
        <w:jc w:val="right"/>
        <w:rPr>
          <w:rFonts w:ascii="方正仿宋简体" w:hAnsi="方正仿宋简体" w:eastAsia="方正仿宋简体"/>
          <w:sz w:val="24"/>
          <w:u w:val="single"/>
        </w:rPr>
      </w:pPr>
      <w:r>
        <w:rPr>
          <w:rFonts w:hint="eastAsia" w:ascii="方正仿宋简体" w:hAnsi="方正仿宋简体" w:eastAsia="方正仿宋简体"/>
          <w:sz w:val="24"/>
          <w:u w:val="single"/>
        </w:rPr>
        <w:t xml:space="preserve">（公司名称盖公章） </w:t>
      </w:r>
    </w:p>
    <w:p>
      <w:pPr>
        <w:ind w:right="81"/>
        <w:jc w:val="right"/>
        <w:rPr>
          <w:rFonts w:ascii="方正仿宋简体" w:hAnsi="方正仿宋简体" w:eastAsia="方正仿宋简体"/>
          <w:sz w:val="24"/>
        </w:rPr>
      </w:pPr>
      <w:r>
        <w:rPr>
          <w:rFonts w:ascii="方正仿宋简体" w:hAnsi="方正仿宋简体" w:eastAsia="方正仿宋简体"/>
          <w:sz w:val="24"/>
        </w:rPr>
        <w:t>年</w:t>
      </w:r>
      <w:r>
        <w:rPr>
          <w:rFonts w:hint="eastAsia" w:ascii="方正仿宋简体" w:hAnsi="方正仿宋简体" w:eastAsia="方正仿宋简体"/>
          <w:sz w:val="24"/>
        </w:rPr>
        <w:t xml:space="preserve">    </w:t>
      </w:r>
      <w:r>
        <w:rPr>
          <w:rFonts w:ascii="方正仿宋简体" w:hAnsi="方正仿宋简体" w:eastAsia="方正仿宋简体"/>
          <w:sz w:val="24"/>
        </w:rPr>
        <w:t>月</w:t>
      </w:r>
      <w:r>
        <w:rPr>
          <w:rFonts w:hint="eastAsia" w:ascii="方正仿宋简体" w:hAnsi="方正仿宋简体" w:eastAsia="方正仿宋简体"/>
          <w:sz w:val="24"/>
        </w:rPr>
        <w:t xml:space="preserve">   </w:t>
      </w:r>
      <w:r>
        <w:rPr>
          <w:rFonts w:ascii="方正仿宋简体" w:hAnsi="方正仿宋简体" w:eastAsia="方正仿宋简体"/>
          <w:sz w:val="24"/>
        </w:rPr>
        <w:t>日</w:t>
      </w:r>
    </w:p>
    <w:p>
      <w:pPr>
        <w:jc w:val="center"/>
        <w:rPr>
          <w:rFonts w:ascii="方正小标宋简体" w:hAnsi="方正小标宋简体" w:eastAsia="方正小标宋简体"/>
          <w:sz w:val="32"/>
          <w:szCs w:val="32"/>
        </w:rPr>
      </w:pPr>
      <w:r>
        <w:rPr>
          <w:rFonts w:hint="eastAsia" w:ascii="方正小标宋简体" w:hAnsi="方正小标宋简体" w:eastAsia="方正小标宋简体"/>
          <w:sz w:val="32"/>
          <w:szCs w:val="32"/>
        </w:rPr>
        <w:t>****公司法定代表人</w:t>
      </w:r>
      <w:r>
        <w:rPr>
          <w:rFonts w:ascii="方正小标宋简体" w:hAnsi="方正小标宋简体" w:eastAsia="方正小标宋简体"/>
          <w:sz w:val="32"/>
          <w:szCs w:val="32"/>
        </w:rPr>
        <w:t>证明书</w:t>
      </w:r>
    </w:p>
    <w:p>
      <w:pPr>
        <w:ind w:firstLine="480" w:firstLineChars="200"/>
        <w:rPr>
          <w:rFonts w:ascii="方正仿宋简体" w:hAnsi="方正仿宋简体" w:eastAsia="方正仿宋简体"/>
          <w:sz w:val="24"/>
        </w:rPr>
      </w:pPr>
      <w:r>
        <w:rPr>
          <w:rFonts w:hint="eastAsia" w:ascii="方正仿宋简体" w:hAnsi="方正仿宋简体" w:eastAsia="方正仿宋简体"/>
          <w:sz w:val="24"/>
        </w:rPr>
        <w:t>兹</w:t>
      </w:r>
      <w:r>
        <w:rPr>
          <w:rFonts w:ascii="方正仿宋简体" w:hAnsi="方正仿宋简体" w:eastAsia="方正仿宋简体"/>
          <w:sz w:val="24"/>
        </w:rPr>
        <w:t>证明</w:t>
      </w:r>
      <w:r>
        <w:rPr>
          <w:rFonts w:hint="eastAsia" w:ascii="方正仿宋简体" w:hAnsi="方正仿宋简体" w:eastAsia="方正仿宋简体"/>
          <w:sz w:val="24"/>
        </w:rPr>
        <w:t>XXX</w:t>
      </w:r>
      <w:r>
        <w:rPr>
          <w:rFonts w:ascii="方正仿宋简体" w:hAnsi="方正仿宋简体" w:eastAsia="方正仿宋简体"/>
          <w:sz w:val="24"/>
        </w:rPr>
        <w:t>，男</w:t>
      </w:r>
      <w:r>
        <w:rPr>
          <w:rFonts w:hint="eastAsia" w:ascii="方正仿宋简体" w:hAnsi="方正仿宋简体" w:eastAsia="方正仿宋简体"/>
          <w:sz w:val="24"/>
        </w:rPr>
        <w:t>/女，</w:t>
      </w:r>
      <w:r>
        <w:rPr>
          <w:rFonts w:ascii="方正仿宋简体" w:hAnsi="方正仿宋简体" w:eastAsia="方正仿宋简体"/>
          <w:sz w:val="24"/>
        </w:rPr>
        <w:t>身份证号码：</w:t>
      </w:r>
      <w:r>
        <w:rPr>
          <w:rFonts w:hint="eastAsia" w:ascii="方正仿宋简体" w:hAnsi="方正仿宋简体" w:eastAsia="方正仿宋简体"/>
          <w:sz w:val="24"/>
        </w:rPr>
        <w:t>******，</w:t>
      </w:r>
      <w:r>
        <w:rPr>
          <w:rFonts w:ascii="方正仿宋简体" w:hAnsi="方正仿宋简体" w:eastAsia="方正仿宋简体"/>
          <w:sz w:val="24"/>
        </w:rPr>
        <w:t>系本公司</w:t>
      </w:r>
      <w:r>
        <w:rPr>
          <w:rFonts w:hint="eastAsia" w:ascii="方正仿宋简体" w:hAnsi="方正仿宋简体" w:eastAsia="方正仿宋简体"/>
          <w:sz w:val="24"/>
          <w:u w:val="single"/>
        </w:rPr>
        <w:t>（职务）</w:t>
      </w:r>
      <w:r>
        <w:rPr>
          <w:rFonts w:ascii="方正仿宋简体" w:hAnsi="方正仿宋简体" w:eastAsia="方正仿宋简体"/>
          <w:sz w:val="24"/>
        </w:rPr>
        <w:t>，为企业的法定代表人</w:t>
      </w:r>
      <w:r>
        <w:rPr>
          <w:rFonts w:hint="eastAsia" w:ascii="方正仿宋简体" w:hAnsi="方正仿宋简体" w:eastAsia="方正仿宋简体"/>
          <w:sz w:val="24"/>
        </w:rPr>
        <w:t>。</w:t>
      </w:r>
    </w:p>
    <w:p>
      <w:pPr>
        <w:rPr>
          <w:rFonts w:ascii="方正仿宋简体" w:hAnsi="方正仿宋简体" w:eastAsia="方正仿宋简体" w:cs="方正仿宋简体"/>
          <w:sz w:val="24"/>
        </w:rPr>
      </w:pPr>
      <w:r>
        <w:rPr>
          <w:rFonts w:hint="eastAsia" w:ascii="方正仿宋简体" w:hAnsi="方正仿宋简体" w:eastAsia="方正仿宋简体" w:cs="方正仿宋简体"/>
          <w:sz w:val="24"/>
        </w:rPr>
        <w:t>法定代表人身份证影印件（正反面）</w:t>
      </w:r>
    </w:p>
    <w:p>
      <w:pPr>
        <w:ind w:firstLine="480" w:firstLineChars="200"/>
        <w:rPr>
          <w:rFonts w:ascii="微软雅黑" w:hAnsi="微软雅黑" w:eastAsia="微软雅黑"/>
          <w:sz w:val="24"/>
        </w:rPr>
      </w:pPr>
    </w:p>
    <w:p>
      <w:pPr>
        <w:ind w:firstLine="480" w:firstLineChars="200"/>
        <w:rPr>
          <w:rFonts w:ascii="微软雅黑" w:hAnsi="微软雅黑" w:eastAsia="微软雅黑"/>
          <w:sz w:val="24"/>
        </w:rPr>
      </w:pPr>
    </w:p>
    <w:p>
      <w:pPr>
        <w:ind w:firstLine="480" w:firstLineChars="200"/>
        <w:rPr>
          <w:rFonts w:ascii="微软雅黑" w:hAnsi="微软雅黑" w:eastAsia="微软雅黑"/>
          <w:sz w:val="24"/>
        </w:rPr>
      </w:pPr>
    </w:p>
    <w:p>
      <w:pPr>
        <w:ind w:firstLine="480" w:firstLineChars="200"/>
        <w:rPr>
          <w:rFonts w:ascii="微软雅黑" w:hAnsi="微软雅黑" w:eastAsia="微软雅黑"/>
          <w:sz w:val="24"/>
        </w:rPr>
      </w:pPr>
    </w:p>
    <w:p>
      <w:pPr>
        <w:ind w:firstLine="480" w:firstLineChars="200"/>
        <w:rPr>
          <w:rFonts w:ascii="微软雅黑" w:hAnsi="微软雅黑" w:eastAsia="微软雅黑"/>
          <w:sz w:val="24"/>
        </w:rPr>
      </w:pPr>
    </w:p>
    <w:p>
      <w:pPr>
        <w:ind w:firstLine="480" w:firstLineChars="200"/>
        <w:rPr>
          <w:rFonts w:ascii="微软雅黑" w:hAnsi="微软雅黑" w:eastAsia="微软雅黑"/>
          <w:sz w:val="24"/>
        </w:rPr>
      </w:pPr>
    </w:p>
    <w:p>
      <w:pPr>
        <w:ind w:firstLine="480" w:firstLineChars="200"/>
        <w:jc w:val="left"/>
        <w:rPr>
          <w:rFonts w:ascii="方正仿宋简体" w:hAnsi="方正仿宋简体" w:eastAsia="方正仿宋简体"/>
          <w:sz w:val="24"/>
        </w:rPr>
      </w:pPr>
      <w:r>
        <w:rPr>
          <w:rFonts w:hint="eastAsia" w:ascii="方正仿宋简体" w:hAnsi="方正仿宋简体" w:eastAsia="方正仿宋简体"/>
          <w:sz w:val="24"/>
        </w:rPr>
        <w:t>特此证明</w:t>
      </w:r>
    </w:p>
    <w:p>
      <w:pPr>
        <w:ind w:firstLine="480" w:firstLineChars="200"/>
        <w:jc w:val="left"/>
        <w:rPr>
          <w:rFonts w:ascii="方正仿宋简体" w:hAnsi="方正仿宋简体" w:eastAsia="方正仿宋简体"/>
          <w:sz w:val="24"/>
        </w:rPr>
      </w:pPr>
    </w:p>
    <w:p>
      <w:pPr>
        <w:ind w:firstLine="480" w:firstLineChars="200"/>
        <w:jc w:val="left"/>
        <w:rPr>
          <w:rFonts w:ascii="方正仿宋简体" w:hAnsi="方正仿宋简体" w:eastAsia="方正仿宋简体"/>
          <w:sz w:val="24"/>
        </w:rPr>
      </w:pPr>
    </w:p>
    <w:p>
      <w:pPr>
        <w:ind w:firstLine="480" w:firstLineChars="200"/>
        <w:jc w:val="right"/>
        <w:rPr>
          <w:rFonts w:ascii="方正仿宋简体" w:hAnsi="方正仿宋简体" w:eastAsia="方正仿宋简体"/>
          <w:sz w:val="24"/>
        </w:rPr>
      </w:pPr>
      <w:r>
        <w:rPr>
          <w:rFonts w:hint="eastAsia" w:ascii="方正仿宋简体" w:hAnsi="方正仿宋简体" w:eastAsia="方正仿宋简体"/>
          <w:sz w:val="24"/>
        </w:rPr>
        <w:t>****公司（加盖公章）</w:t>
      </w:r>
    </w:p>
    <w:p>
      <w:pPr>
        <w:wordWrap w:val="0"/>
        <w:ind w:firstLine="480" w:firstLineChars="200"/>
        <w:jc w:val="right"/>
        <w:rPr>
          <w:rFonts w:ascii="方正仿宋简体" w:hAnsi="方正仿宋简体" w:eastAsia="方正仿宋简体"/>
          <w:sz w:val="24"/>
        </w:rPr>
      </w:pPr>
      <w:r>
        <w:rPr>
          <w:rFonts w:ascii="方正仿宋简体" w:hAnsi="方正仿宋简体" w:eastAsia="方正仿宋简体"/>
          <w:sz w:val="24"/>
        </w:rPr>
        <w:t xml:space="preserve"> </w:t>
      </w:r>
      <w:r>
        <w:rPr>
          <w:rFonts w:hint="eastAsia" w:ascii="方正仿宋简体" w:hAnsi="方正仿宋简体" w:eastAsia="方正仿宋简体"/>
          <w:sz w:val="24"/>
        </w:rPr>
        <w:t>年</w:t>
      </w:r>
      <w:r>
        <w:rPr>
          <w:rFonts w:ascii="方正仿宋简体" w:hAnsi="方正仿宋简体" w:eastAsia="方正仿宋简体"/>
          <w:sz w:val="24"/>
        </w:rPr>
        <w:t xml:space="preserve">  </w:t>
      </w:r>
      <w:r>
        <w:rPr>
          <w:rFonts w:hint="eastAsia" w:ascii="方正仿宋简体" w:hAnsi="方正仿宋简体" w:eastAsia="方正仿宋简体"/>
          <w:sz w:val="24"/>
        </w:rPr>
        <w:t xml:space="preserve">月 </w:t>
      </w:r>
      <w:r>
        <w:rPr>
          <w:rFonts w:ascii="方正仿宋简体" w:hAnsi="方正仿宋简体" w:eastAsia="方正仿宋简体"/>
          <w:sz w:val="24"/>
        </w:rPr>
        <w:t xml:space="preserve"> </w:t>
      </w:r>
      <w:r>
        <w:rPr>
          <w:rFonts w:hint="eastAsia" w:ascii="方正仿宋简体" w:hAnsi="方正仿宋简体" w:eastAsia="方正仿宋简体"/>
          <w:sz w:val="24"/>
        </w:rPr>
        <w:t>日</w:t>
      </w:r>
    </w:p>
    <w:p>
      <w:pPr>
        <w:rPr>
          <w:rFonts w:ascii="方正小标宋简体" w:hAnsi="方正小标宋简体" w:eastAsia="方正小标宋简体"/>
          <w:sz w:val="28"/>
          <w:szCs w:val="28"/>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sz w:val="24"/>
        </w:rPr>
      </w:pPr>
    </w:p>
    <w:p>
      <w:pPr>
        <w:ind w:right="81"/>
        <w:jc w:val="left"/>
        <w:rPr>
          <w:rFonts w:ascii="方正仿宋简体" w:hAnsi="方正仿宋简体" w:eastAsia="方正仿宋简体"/>
          <w:b/>
          <w:sz w:val="24"/>
        </w:rPr>
      </w:pPr>
      <w:r>
        <w:rPr>
          <w:rFonts w:ascii="方正仿宋简体" w:hAnsi="方正仿宋简体" w:eastAsia="方正仿宋简体"/>
          <w:b/>
          <w:sz w:val="24"/>
        </w:rPr>
        <w:t>附件</w:t>
      </w:r>
      <w:r>
        <w:rPr>
          <w:rFonts w:hint="eastAsia" w:ascii="方正仿宋简体" w:hAnsi="方正仿宋简体" w:eastAsia="方正仿宋简体"/>
          <w:b/>
          <w:sz w:val="24"/>
        </w:rPr>
        <w:t>3：</w:t>
      </w:r>
    </w:p>
    <w:p>
      <w:pPr>
        <w:ind w:right="-1"/>
        <w:jc w:val="center"/>
        <w:rPr>
          <w:rFonts w:ascii="方正小标宋简体" w:hAnsi="方正小标宋简体" w:eastAsia="方正小标宋简体"/>
          <w:b/>
          <w:sz w:val="32"/>
          <w:szCs w:val="32"/>
        </w:rPr>
      </w:pPr>
      <w:r>
        <w:rPr>
          <w:rFonts w:hint="eastAsia" w:ascii="方正小标宋简体" w:hAnsi="方正小标宋简体" w:eastAsia="方正小标宋简体"/>
          <w:b/>
          <w:sz w:val="32"/>
          <w:szCs w:val="32"/>
        </w:rPr>
        <w:t>《</w:t>
      </w:r>
      <w:r>
        <w:rPr>
          <w:rFonts w:hint="eastAsia" w:ascii="方正小标宋简体" w:hAnsi="方正小标宋简体" w:eastAsia="方正小标宋简体" w:cs="Times New Roman"/>
          <w:b/>
          <w:sz w:val="32"/>
          <w:szCs w:val="32"/>
        </w:rPr>
        <w:t>圣诺公司2026年压裂用</w:t>
      </w:r>
      <w:r>
        <w:rPr>
          <w:rFonts w:hint="eastAsia" w:ascii="方正小标宋简体" w:hAnsi="方正小标宋简体" w:eastAsia="方正小标宋简体" w:cs="Times New Roman"/>
          <w:b/>
          <w:sz w:val="32"/>
          <w:szCs w:val="32"/>
          <w:lang w:val="en-US" w:eastAsia="zh-CN"/>
        </w:rPr>
        <w:t>聚酯</w:t>
      </w:r>
      <w:r>
        <w:rPr>
          <w:rFonts w:hint="eastAsia" w:ascii="方正小标宋简体" w:hAnsi="方正小标宋简体" w:eastAsia="方正小标宋简体" w:cs="Times New Roman"/>
          <w:b/>
          <w:sz w:val="32"/>
          <w:szCs w:val="32"/>
        </w:rPr>
        <w:t>纤维暂堵剂采购</w:t>
      </w:r>
      <w:r>
        <w:rPr>
          <w:rFonts w:hint="eastAsia" w:ascii="方正小标宋简体" w:hAnsi="方正小标宋简体" w:eastAsia="方正小标宋简体"/>
          <w:b/>
          <w:sz w:val="32"/>
          <w:szCs w:val="32"/>
        </w:rPr>
        <w:t>》报价（第一轮）</w:t>
      </w:r>
    </w:p>
    <w:p>
      <w:pPr>
        <w:ind w:right="1281"/>
        <w:rPr>
          <w:rFonts w:ascii="方正仿宋简体" w:hAnsi="方正仿宋简体" w:eastAsia="方正仿宋简体"/>
          <w:szCs w:val="21"/>
        </w:rPr>
      </w:pPr>
      <w:r>
        <w:rPr>
          <w:rFonts w:hint="eastAsia" w:ascii="方正仿宋简体" w:hAnsi="方正仿宋简体" w:eastAsia="方正仿宋简体"/>
          <w:szCs w:val="21"/>
        </w:rPr>
        <w:t>报价单位（加盖公章）：</w:t>
      </w:r>
    </w:p>
    <w:tbl>
      <w:tblPr>
        <w:tblStyle w:val="12"/>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142"/>
        <w:gridCol w:w="2625"/>
        <w:gridCol w:w="645"/>
        <w:gridCol w:w="615"/>
        <w:gridCol w:w="1198"/>
        <w:gridCol w:w="1247"/>
        <w:gridCol w:w="885"/>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58" w:type="dxa"/>
            <w:shd w:val="clear" w:color="auto" w:fill="auto"/>
            <w:noWrap/>
            <w:vAlign w:val="center"/>
          </w:tcPr>
          <w:p>
            <w:pPr>
              <w:widowControl/>
              <w:jc w:val="center"/>
              <w:rPr>
                <w:rFonts w:ascii="方正仿宋简体" w:hAnsi="方正仿宋简体" w:eastAsia="方正仿宋简体" w:cs="宋体"/>
                <w:b/>
                <w:bCs/>
                <w:kern w:val="0"/>
                <w:szCs w:val="21"/>
              </w:rPr>
            </w:pPr>
            <w:r>
              <w:rPr>
                <w:rFonts w:hint="eastAsia" w:ascii="方正仿宋简体" w:hAnsi="方正仿宋简体" w:eastAsia="方正仿宋简体" w:cs="宋体"/>
                <w:b/>
                <w:bCs/>
                <w:kern w:val="0"/>
                <w:szCs w:val="21"/>
              </w:rPr>
              <w:t>序号</w:t>
            </w:r>
          </w:p>
        </w:tc>
        <w:tc>
          <w:tcPr>
            <w:tcW w:w="1142" w:type="dxa"/>
            <w:shd w:val="clear" w:color="auto" w:fill="auto"/>
            <w:noWrap/>
            <w:vAlign w:val="center"/>
          </w:tcPr>
          <w:p>
            <w:pPr>
              <w:widowControl/>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产品名称</w:t>
            </w:r>
          </w:p>
        </w:tc>
        <w:tc>
          <w:tcPr>
            <w:tcW w:w="2625" w:type="dxa"/>
            <w:shd w:val="clear" w:color="auto" w:fill="auto"/>
            <w:noWrap/>
            <w:vAlign w:val="center"/>
          </w:tcPr>
          <w:p>
            <w:pPr>
              <w:widowControl/>
              <w:adjustRightInd w:val="0"/>
              <w:snapToGrid w:val="0"/>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技术参数</w:t>
            </w:r>
          </w:p>
        </w:tc>
        <w:tc>
          <w:tcPr>
            <w:tcW w:w="645" w:type="dxa"/>
            <w:vAlign w:val="center"/>
          </w:tcPr>
          <w:p>
            <w:pPr>
              <w:widowControl/>
              <w:adjustRightInd w:val="0"/>
              <w:snapToGrid w:val="0"/>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数量</w:t>
            </w:r>
          </w:p>
        </w:tc>
        <w:tc>
          <w:tcPr>
            <w:tcW w:w="615" w:type="dxa"/>
            <w:vAlign w:val="center"/>
          </w:tcPr>
          <w:p>
            <w:pPr>
              <w:widowControl/>
              <w:adjustRightInd w:val="0"/>
              <w:snapToGrid w:val="0"/>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单位</w:t>
            </w:r>
          </w:p>
        </w:tc>
        <w:tc>
          <w:tcPr>
            <w:tcW w:w="1198" w:type="dxa"/>
            <w:vAlign w:val="center"/>
          </w:tcPr>
          <w:p>
            <w:pPr>
              <w:widowControl/>
              <w:jc w:val="center"/>
              <w:rPr>
                <w:rFonts w:hint="eastAsia"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最高单价限价（元/吨）</w:t>
            </w:r>
          </w:p>
        </w:tc>
        <w:tc>
          <w:tcPr>
            <w:tcW w:w="1247" w:type="dxa"/>
            <w:vAlign w:val="center"/>
          </w:tcPr>
          <w:p>
            <w:pPr>
              <w:widowControl/>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报价单价（元/吨）</w:t>
            </w:r>
          </w:p>
        </w:tc>
        <w:tc>
          <w:tcPr>
            <w:tcW w:w="885" w:type="dxa"/>
            <w:vAlign w:val="center"/>
          </w:tcPr>
          <w:p>
            <w:pPr>
              <w:widowControl/>
              <w:jc w:val="center"/>
              <w:rPr>
                <w:rFonts w:hint="default" w:ascii="方正仿宋简体" w:hAnsi="方正仿宋简体" w:eastAsia="方正仿宋简体" w:cs="宋体"/>
                <w:b/>
                <w:bCs/>
                <w:kern w:val="0"/>
                <w:szCs w:val="21"/>
                <w:lang w:val="en-US" w:eastAsia="zh-CN"/>
              </w:rPr>
            </w:pPr>
            <w:r>
              <w:rPr>
                <w:rFonts w:hint="eastAsia" w:ascii="方正仿宋简体" w:hAnsi="方正仿宋简体" w:eastAsia="方正仿宋简体" w:cs="宋体"/>
                <w:b/>
                <w:bCs/>
                <w:kern w:val="0"/>
                <w:szCs w:val="21"/>
                <w:lang w:val="en-US" w:eastAsia="zh-CN"/>
              </w:rPr>
              <w:t>小计（元）</w:t>
            </w:r>
          </w:p>
        </w:tc>
        <w:tc>
          <w:tcPr>
            <w:tcW w:w="839" w:type="dxa"/>
            <w:vAlign w:val="center"/>
          </w:tcPr>
          <w:p>
            <w:pPr>
              <w:widowControl/>
              <w:jc w:val="center"/>
              <w:rPr>
                <w:rFonts w:ascii="方正仿宋简体" w:hAnsi="方正仿宋简体" w:eastAsia="方正仿宋简体" w:cs="宋体"/>
                <w:b/>
                <w:bCs/>
                <w:kern w:val="0"/>
                <w:szCs w:val="21"/>
              </w:rPr>
            </w:pPr>
            <w:r>
              <w:rPr>
                <w:rFonts w:hint="eastAsia" w:ascii="方正仿宋简体" w:hAnsi="方正仿宋简体" w:eastAsia="方正仿宋简体" w:cs="宋体"/>
                <w:b/>
                <w:bCs/>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658" w:type="dxa"/>
            <w:shd w:val="clear" w:color="auto" w:fill="auto"/>
            <w:noWrap/>
            <w:vAlign w:val="center"/>
          </w:tcPr>
          <w:p>
            <w:pPr>
              <w:widowControl/>
              <w:jc w:val="center"/>
              <w:rPr>
                <w:rFonts w:hint="default" w:ascii="方正仿宋简体" w:hAnsi="方正仿宋简体" w:eastAsia="方正仿宋简体"/>
                <w:szCs w:val="21"/>
                <w:lang w:val="en-US"/>
              </w:rPr>
            </w:pPr>
            <w:r>
              <w:rPr>
                <w:rFonts w:hint="eastAsia" w:ascii="方正仿宋简体" w:hAnsi="方正仿宋简体" w:eastAsia="方正仿宋简体"/>
                <w:szCs w:val="21"/>
                <w:lang w:val="en-US"/>
              </w:rPr>
              <w:t>1</w:t>
            </w:r>
          </w:p>
        </w:tc>
        <w:tc>
          <w:tcPr>
            <w:tcW w:w="1142" w:type="dxa"/>
            <w:shd w:val="clear" w:color="auto" w:fill="auto"/>
            <w:vAlign w:val="center"/>
          </w:tcPr>
          <w:p>
            <w:pPr>
              <w:widowControl/>
              <w:jc w:val="center"/>
              <w:rPr>
                <w:rFonts w:hint="eastAsia" w:ascii="方正仿宋简体" w:hAnsi="方正仿宋简体" w:eastAsia="方正仿宋简体"/>
                <w:szCs w:val="21"/>
                <w:lang w:val="en-US" w:eastAsia="zh-CN"/>
              </w:rPr>
            </w:pPr>
            <w:r>
              <w:rPr>
                <w:rFonts w:hint="eastAsia" w:ascii="方正仿宋简体" w:hAnsi="方正仿宋简体" w:eastAsia="方正仿宋简体"/>
                <w:szCs w:val="21"/>
                <w:lang w:val="en-US" w:eastAsia="zh-CN"/>
              </w:rPr>
              <w:t>压裂用聚酯纤维暂堵剂</w:t>
            </w:r>
          </w:p>
        </w:tc>
        <w:tc>
          <w:tcPr>
            <w:tcW w:w="2625" w:type="dxa"/>
            <w:shd w:val="clear" w:color="auto" w:fill="auto"/>
            <w:vAlign w:val="center"/>
          </w:tcPr>
          <w:p>
            <w:pPr>
              <w:widowControl/>
              <w:jc w:val="left"/>
              <w:rPr>
                <w:rFonts w:hint="eastAsia" w:ascii="方正仿宋简体" w:hAnsi="方正仿宋简体" w:eastAsia="方正仿宋简体"/>
                <w:szCs w:val="21"/>
                <w:lang w:val="en-US" w:eastAsia="zh-CN"/>
              </w:rPr>
            </w:pPr>
            <w:r>
              <w:rPr>
                <w:rFonts w:hint="default" w:ascii="方正仿宋简体" w:hAnsi="方正仿宋简体" w:eastAsia="方正仿宋简体"/>
                <w:szCs w:val="21"/>
                <w:lang w:val="en-US" w:eastAsia="zh-CN"/>
              </w:rPr>
              <w:t>外观</w:t>
            </w:r>
            <w:r>
              <w:rPr>
                <w:rFonts w:hint="eastAsia" w:ascii="方正仿宋简体" w:hAnsi="方正仿宋简体" w:eastAsia="方正仿宋简体"/>
                <w:szCs w:val="21"/>
                <w:lang w:val="en-US" w:eastAsia="zh-CN"/>
              </w:rPr>
              <w:t>：</w:t>
            </w:r>
            <w:r>
              <w:rPr>
                <w:rFonts w:hint="default" w:ascii="方正仿宋简体" w:hAnsi="方正仿宋简体" w:eastAsia="方正仿宋简体"/>
                <w:szCs w:val="21"/>
                <w:lang w:val="en-US" w:eastAsia="zh-CN"/>
              </w:rPr>
              <w:t>丝状固体</w:t>
            </w:r>
            <w:r>
              <w:rPr>
                <w:rFonts w:hint="eastAsia" w:ascii="方正仿宋简体" w:hAnsi="方正仿宋简体" w:eastAsia="方正仿宋简体"/>
                <w:szCs w:val="21"/>
                <w:lang w:val="en-US" w:eastAsia="zh-CN"/>
              </w:rPr>
              <w:t>；</w:t>
            </w:r>
          </w:p>
          <w:p>
            <w:pPr>
              <w:widowControl/>
              <w:jc w:val="left"/>
              <w:rPr>
                <w:rFonts w:hint="default" w:ascii="方正仿宋简体" w:hAnsi="方正仿宋简体" w:eastAsia="方正仿宋简体"/>
                <w:szCs w:val="21"/>
                <w:lang w:val="en-US" w:eastAsia="zh-CN"/>
              </w:rPr>
            </w:pPr>
            <w:r>
              <w:rPr>
                <w:rFonts w:hint="default" w:ascii="方正仿宋简体" w:hAnsi="方正仿宋简体" w:eastAsia="方正仿宋简体"/>
                <w:szCs w:val="21"/>
                <w:lang w:val="en-US" w:eastAsia="zh-CN"/>
              </w:rPr>
              <w:t>长度</w:t>
            </w:r>
            <w:r>
              <w:rPr>
                <w:rFonts w:hint="eastAsia" w:ascii="方正仿宋简体" w:hAnsi="方正仿宋简体" w:eastAsia="方正仿宋简体"/>
                <w:szCs w:val="21"/>
                <w:lang w:val="en-US" w:eastAsia="zh-CN"/>
              </w:rPr>
              <w:t>：</w:t>
            </w:r>
            <w:r>
              <w:rPr>
                <w:rFonts w:hint="default" w:ascii="方正仿宋简体" w:hAnsi="方正仿宋简体" w:eastAsia="方正仿宋简体"/>
                <w:szCs w:val="21"/>
                <w:lang w:val="en-US" w:eastAsia="zh-CN"/>
              </w:rPr>
              <w:t>3.00mm～12.00mm</w:t>
            </w:r>
          </w:p>
          <w:p>
            <w:pPr>
              <w:widowControl/>
              <w:jc w:val="left"/>
              <w:rPr>
                <w:rFonts w:hint="default" w:ascii="方正仿宋简体" w:hAnsi="方正仿宋简体" w:eastAsia="方正仿宋简体"/>
                <w:szCs w:val="21"/>
                <w:lang w:val="en-US" w:eastAsia="zh-CN"/>
              </w:rPr>
            </w:pPr>
            <w:r>
              <w:rPr>
                <w:rFonts w:hint="default" w:ascii="方正仿宋简体" w:hAnsi="方正仿宋简体" w:eastAsia="方正仿宋简体"/>
                <w:szCs w:val="21"/>
                <w:lang w:val="en-US" w:eastAsia="zh-CN"/>
              </w:rPr>
              <w:t>分散性</w:t>
            </w:r>
            <w:r>
              <w:rPr>
                <w:rFonts w:hint="default" w:ascii="方正仿宋简体" w:hAnsi="方正仿宋简体" w:eastAsia="方正仿宋简体"/>
                <w:szCs w:val="21"/>
                <w:lang w:val="en-US" w:eastAsia="zh-CN"/>
              </w:rPr>
              <w:tab/>
            </w:r>
            <w:r>
              <w:rPr>
                <w:rFonts w:hint="default" w:ascii="方正仿宋简体" w:hAnsi="方正仿宋简体" w:eastAsia="方正仿宋简体"/>
                <w:szCs w:val="21"/>
                <w:lang w:val="en-US" w:eastAsia="zh-CN"/>
              </w:rPr>
              <w:t>均匀分散、无团状聚集</w:t>
            </w:r>
            <w:r>
              <w:rPr>
                <w:rFonts w:hint="eastAsia" w:ascii="方正仿宋简体" w:hAnsi="方正仿宋简体" w:eastAsia="方正仿宋简体"/>
                <w:szCs w:val="21"/>
                <w:lang w:val="en-US" w:eastAsia="zh-CN"/>
              </w:rPr>
              <w:t>；</w:t>
            </w:r>
          </w:p>
          <w:p>
            <w:pPr>
              <w:widowControl/>
              <w:jc w:val="left"/>
              <w:rPr>
                <w:rFonts w:hint="default" w:ascii="方正仿宋简体" w:hAnsi="方正仿宋简体" w:eastAsia="方正仿宋简体"/>
                <w:szCs w:val="21"/>
                <w:lang w:val="en-US" w:eastAsia="zh-CN"/>
              </w:rPr>
            </w:pPr>
            <w:r>
              <w:rPr>
                <w:rFonts w:hint="default" w:ascii="方正仿宋简体" w:hAnsi="方正仿宋简体" w:eastAsia="方正仿宋简体"/>
                <w:szCs w:val="21"/>
                <w:lang w:val="en-US" w:eastAsia="zh-CN"/>
              </w:rPr>
              <w:t>与压裂液的配伍性</w:t>
            </w:r>
            <w:r>
              <w:rPr>
                <w:rFonts w:hint="eastAsia" w:ascii="方正仿宋简体" w:hAnsi="方正仿宋简体" w:eastAsia="方正仿宋简体"/>
                <w:szCs w:val="21"/>
                <w:lang w:val="en-US" w:eastAsia="zh-CN"/>
              </w:rPr>
              <w:t>：</w:t>
            </w:r>
            <w:r>
              <w:rPr>
                <w:rFonts w:hint="default" w:ascii="方正仿宋简体" w:hAnsi="方正仿宋简体" w:eastAsia="方正仿宋简体"/>
                <w:szCs w:val="21"/>
                <w:lang w:val="en-US" w:eastAsia="zh-CN"/>
              </w:rPr>
              <w:t>无絮凝、无沉淀</w:t>
            </w:r>
            <w:r>
              <w:rPr>
                <w:rFonts w:hint="eastAsia" w:ascii="方正仿宋简体" w:hAnsi="方正仿宋简体" w:eastAsia="方正仿宋简体"/>
                <w:szCs w:val="21"/>
                <w:lang w:val="en-US" w:eastAsia="zh-CN"/>
              </w:rPr>
              <w:t>；</w:t>
            </w:r>
          </w:p>
          <w:p>
            <w:pPr>
              <w:widowControl/>
              <w:jc w:val="left"/>
              <w:rPr>
                <w:rFonts w:hint="default" w:ascii="方正仿宋简体" w:hAnsi="方正仿宋简体" w:eastAsia="方正仿宋简体"/>
                <w:szCs w:val="21"/>
                <w:lang w:val="en-US" w:eastAsia="zh-CN"/>
              </w:rPr>
            </w:pPr>
            <w:r>
              <w:rPr>
                <w:rFonts w:hint="default" w:ascii="方正仿宋简体" w:hAnsi="方正仿宋简体" w:eastAsia="方正仿宋简体"/>
                <w:szCs w:val="21"/>
                <w:lang w:val="en-US" w:eastAsia="zh-CN"/>
              </w:rPr>
              <w:t>携砂性能提升率</w:t>
            </w:r>
            <w:r>
              <w:rPr>
                <w:rFonts w:hint="eastAsia" w:ascii="方正仿宋简体" w:hAnsi="方正仿宋简体" w:eastAsia="方正仿宋简体"/>
                <w:szCs w:val="21"/>
                <w:lang w:val="en-US" w:eastAsia="zh-CN"/>
              </w:rPr>
              <w:t>：</w:t>
            </w:r>
            <w:r>
              <w:rPr>
                <w:rFonts w:hint="default" w:ascii="方正仿宋简体" w:hAnsi="方正仿宋简体" w:eastAsia="方正仿宋简体"/>
                <w:szCs w:val="21"/>
                <w:lang w:val="en-US" w:eastAsia="zh-CN"/>
              </w:rPr>
              <w:t>≥10.00%</w:t>
            </w:r>
          </w:p>
        </w:tc>
        <w:tc>
          <w:tcPr>
            <w:tcW w:w="645" w:type="dxa"/>
            <w:vAlign w:val="center"/>
          </w:tcPr>
          <w:p>
            <w:pPr>
              <w:widowControl/>
              <w:jc w:val="center"/>
              <w:rPr>
                <w:rFonts w:hint="default" w:ascii="方正仿宋简体" w:hAnsi="方正仿宋简体" w:eastAsia="方正仿宋简体"/>
                <w:szCs w:val="21"/>
                <w:lang w:val="en-US" w:eastAsia="zh-CN"/>
              </w:rPr>
            </w:pPr>
            <w:r>
              <w:rPr>
                <w:rFonts w:hint="eastAsia" w:ascii="方正仿宋简体" w:hAnsi="方正仿宋简体" w:eastAsia="方正仿宋简体"/>
                <w:szCs w:val="21"/>
                <w:lang w:val="en-US" w:eastAsia="zh-CN"/>
              </w:rPr>
              <w:t>22</w:t>
            </w:r>
          </w:p>
        </w:tc>
        <w:tc>
          <w:tcPr>
            <w:tcW w:w="615" w:type="dxa"/>
            <w:vAlign w:val="center"/>
          </w:tcPr>
          <w:p>
            <w:pPr>
              <w:widowControl/>
              <w:jc w:val="center"/>
              <w:rPr>
                <w:rFonts w:hint="default" w:ascii="方正仿宋简体" w:hAnsi="方正仿宋简体" w:eastAsia="方正仿宋简体"/>
                <w:szCs w:val="21"/>
                <w:lang w:val="en-US" w:eastAsia="zh-CN"/>
              </w:rPr>
            </w:pPr>
            <w:r>
              <w:rPr>
                <w:rFonts w:hint="eastAsia" w:ascii="方正仿宋简体" w:hAnsi="方正仿宋简体" w:eastAsia="方正仿宋简体"/>
                <w:szCs w:val="21"/>
                <w:lang w:val="en-US" w:eastAsia="zh-CN"/>
              </w:rPr>
              <w:t>吨</w:t>
            </w:r>
          </w:p>
        </w:tc>
        <w:tc>
          <w:tcPr>
            <w:tcW w:w="1198" w:type="dxa"/>
            <w:vAlign w:val="center"/>
          </w:tcPr>
          <w:p>
            <w:pPr>
              <w:widowControl/>
              <w:jc w:val="center"/>
              <w:rPr>
                <w:rFonts w:hint="default" w:ascii="方正仿宋简体" w:hAnsi="方正仿宋简体" w:eastAsia="方正仿宋简体"/>
                <w:szCs w:val="21"/>
                <w:lang w:val="en-US" w:eastAsia="zh-CN"/>
              </w:rPr>
            </w:pPr>
            <w:r>
              <w:rPr>
                <w:rFonts w:hint="eastAsia" w:ascii="方正仿宋简体" w:hAnsi="方正仿宋简体" w:eastAsia="方正仿宋简体"/>
                <w:szCs w:val="21"/>
                <w:lang w:val="en-US" w:eastAsia="zh-CN"/>
              </w:rPr>
              <w:t>85789</w:t>
            </w:r>
          </w:p>
        </w:tc>
        <w:tc>
          <w:tcPr>
            <w:tcW w:w="1247" w:type="dxa"/>
            <w:vAlign w:val="center"/>
          </w:tcPr>
          <w:p>
            <w:pPr>
              <w:widowControl/>
              <w:jc w:val="center"/>
              <w:rPr>
                <w:rFonts w:hint="default" w:ascii="方正仿宋简体" w:hAnsi="方正仿宋简体" w:eastAsia="方正仿宋简体"/>
                <w:szCs w:val="21"/>
                <w:lang w:val="en-US" w:eastAsia="zh-CN"/>
              </w:rPr>
            </w:pPr>
          </w:p>
        </w:tc>
        <w:tc>
          <w:tcPr>
            <w:tcW w:w="885" w:type="dxa"/>
            <w:vAlign w:val="center"/>
          </w:tcPr>
          <w:p>
            <w:pPr>
              <w:widowControl/>
              <w:jc w:val="center"/>
              <w:rPr>
                <w:rFonts w:hint="default" w:ascii="方正仿宋简体" w:hAnsi="方正仿宋简体" w:eastAsia="方正仿宋简体"/>
                <w:szCs w:val="21"/>
                <w:lang w:val="en-US" w:eastAsia="zh-CN"/>
              </w:rPr>
            </w:pPr>
          </w:p>
        </w:tc>
        <w:tc>
          <w:tcPr>
            <w:tcW w:w="839" w:type="dxa"/>
            <w:vAlign w:val="center"/>
          </w:tcPr>
          <w:p>
            <w:pPr>
              <w:widowControl/>
              <w:jc w:val="center"/>
              <w:rPr>
                <w:rFonts w:ascii="方正仿宋简体" w:hAnsi="方正仿宋简体" w:eastAsia="方正仿宋简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658" w:type="dxa"/>
            <w:shd w:val="clear" w:color="auto" w:fill="auto"/>
            <w:noWrap/>
            <w:vAlign w:val="center"/>
          </w:tcPr>
          <w:p>
            <w:pPr>
              <w:widowControl/>
              <w:jc w:val="center"/>
              <w:rPr>
                <w:rFonts w:hint="eastAsia" w:ascii="方正仿宋简体" w:hAnsi="方正仿宋简体" w:eastAsia="方正仿宋简体"/>
                <w:szCs w:val="21"/>
                <w:lang w:val="en-US"/>
              </w:rPr>
            </w:pPr>
          </w:p>
        </w:tc>
        <w:tc>
          <w:tcPr>
            <w:tcW w:w="7472" w:type="dxa"/>
            <w:gridSpan w:val="6"/>
            <w:shd w:val="clear" w:color="auto" w:fill="auto"/>
            <w:vAlign w:val="center"/>
          </w:tcPr>
          <w:p>
            <w:pPr>
              <w:widowControl/>
              <w:jc w:val="center"/>
              <w:rPr>
                <w:rFonts w:hint="default" w:ascii="方正仿宋简体" w:hAnsi="方正仿宋简体" w:eastAsia="方正仿宋简体"/>
                <w:szCs w:val="21"/>
                <w:lang w:val="en-US" w:eastAsia="zh-CN"/>
              </w:rPr>
            </w:pPr>
            <w:r>
              <w:rPr>
                <w:rFonts w:hint="eastAsia" w:ascii="方正仿宋简体" w:hAnsi="方正仿宋简体" w:eastAsia="方正仿宋简体"/>
                <w:szCs w:val="21"/>
                <w:lang w:val="en-US" w:eastAsia="zh-CN"/>
              </w:rPr>
              <w:t>合计（元，不含13%增值税）</w:t>
            </w:r>
          </w:p>
        </w:tc>
        <w:tc>
          <w:tcPr>
            <w:tcW w:w="885" w:type="dxa"/>
            <w:vAlign w:val="center"/>
          </w:tcPr>
          <w:p>
            <w:pPr>
              <w:widowControl/>
              <w:jc w:val="center"/>
              <w:rPr>
                <w:rFonts w:hint="default" w:ascii="方正仿宋简体" w:hAnsi="方正仿宋简体" w:eastAsia="方正仿宋简体"/>
                <w:szCs w:val="21"/>
                <w:lang w:val="en-US" w:eastAsia="zh-CN"/>
              </w:rPr>
            </w:pPr>
          </w:p>
        </w:tc>
        <w:tc>
          <w:tcPr>
            <w:tcW w:w="839" w:type="dxa"/>
            <w:vAlign w:val="center"/>
          </w:tcPr>
          <w:p>
            <w:pPr>
              <w:widowControl/>
              <w:jc w:val="center"/>
              <w:rPr>
                <w:rFonts w:ascii="方正仿宋简体" w:hAnsi="方正仿宋简体" w:eastAsia="方正仿宋简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9854" w:type="dxa"/>
            <w:gridSpan w:val="9"/>
          </w:tcPr>
          <w:p>
            <w:pPr>
              <w:widowControl/>
              <w:snapToGrid w:val="0"/>
              <w:spacing w:line="480" w:lineRule="exact"/>
              <w:jc w:val="left"/>
              <w:rPr>
                <w:rFonts w:ascii="方正仿宋简体" w:hAnsi="方正仿宋简体" w:eastAsia="方正仿宋简体" w:cs="宋体"/>
                <w:kern w:val="0"/>
                <w:szCs w:val="21"/>
              </w:rPr>
            </w:pPr>
            <w:r>
              <w:rPr>
                <w:rFonts w:hint="eastAsia" w:ascii="方正仿宋简体" w:hAnsi="方正仿宋简体" w:eastAsia="方正仿宋简体" w:cs="宋体"/>
                <w:b/>
                <w:bCs/>
                <w:kern w:val="0"/>
                <w:szCs w:val="21"/>
              </w:rPr>
              <w:t>报价说明：</w:t>
            </w:r>
            <w:r>
              <w:rPr>
                <w:rFonts w:hint="eastAsia" w:ascii="方正仿宋简体" w:hAnsi="方正仿宋简体" w:eastAsia="方正仿宋简体" w:cs="宋体"/>
                <w:kern w:val="0"/>
                <w:szCs w:val="21"/>
              </w:rPr>
              <w:br w:type="textWrapping"/>
            </w:r>
            <w:r>
              <w:rPr>
                <w:rFonts w:hint="eastAsia" w:ascii="方正仿宋简体" w:hAnsi="方正仿宋简体" w:eastAsia="方正仿宋简体" w:cs="宋体"/>
                <w:kern w:val="0"/>
                <w:szCs w:val="21"/>
              </w:rPr>
              <w:t xml:space="preserve">   </w:t>
            </w:r>
            <w:r>
              <w:rPr>
                <w:rFonts w:ascii="方正仿宋简体" w:hAnsi="方正仿宋简体" w:eastAsia="方正仿宋简体" w:cs="宋体"/>
                <w:kern w:val="0"/>
                <w:szCs w:val="21"/>
              </w:rPr>
              <w:t xml:space="preserve"> </w:t>
            </w:r>
            <w:r>
              <w:rPr>
                <w:rFonts w:hint="eastAsia" w:ascii="方正仿宋简体" w:hAnsi="方正仿宋简体" w:eastAsia="方正仿宋简体" w:cs="宋体"/>
                <w:kern w:val="0"/>
                <w:szCs w:val="21"/>
              </w:rPr>
              <w:t>1、报价</w:t>
            </w:r>
            <w:r>
              <w:rPr>
                <w:rFonts w:hint="eastAsia" w:ascii="方正仿宋简体" w:hAnsi="方正仿宋简体" w:eastAsia="方正仿宋简体" w:cs="宋体"/>
                <w:kern w:val="0"/>
                <w:szCs w:val="21"/>
                <w:lang w:val="en-US" w:eastAsia="zh-CN"/>
              </w:rPr>
              <w:t>不</w:t>
            </w:r>
            <w:r>
              <w:rPr>
                <w:rFonts w:hint="eastAsia" w:ascii="方正仿宋简体" w:hAnsi="方正仿宋简体" w:eastAsia="方正仿宋简体" w:cs="宋体"/>
                <w:kern w:val="0"/>
                <w:szCs w:val="21"/>
              </w:rPr>
              <w:t>包含</w:t>
            </w:r>
            <w:r>
              <w:rPr>
                <w:rFonts w:ascii="方正仿宋简体" w:hAnsi="方正仿宋简体" w:eastAsia="方正仿宋简体" w:cs="宋体"/>
                <w:kern w:val="0"/>
                <w:szCs w:val="21"/>
                <w:u w:val="single"/>
              </w:rPr>
              <w:t>13</w:t>
            </w:r>
            <w:r>
              <w:rPr>
                <w:rFonts w:hint="eastAsia" w:ascii="方正仿宋简体" w:hAnsi="方正仿宋简体" w:eastAsia="方正仿宋简体" w:cs="宋体"/>
                <w:kern w:val="0"/>
                <w:szCs w:val="21"/>
              </w:rPr>
              <w:t>%增值税；</w:t>
            </w:r>
            <w:r>
              <w:rPr>
                <w:rFonts w:hint="eastAsia" w:ascii="方正仿宋简体" w:hAnsi="方正仿宋简体" w:eastAsia="方正仿宋简体" w:cs="宋体"/>
                <w:kern w:val="0"/>
                <w:szCs w:val="21"/>
              </w:rPr>
              <w:br w:type="textWrapping"/>
            </w:r>
            <w:r>
              <w:rPr>
                <w:rFonts w:hint="eastAsia" w:ascii="方正仿宋简体" w:hAnsi="方正仿宋简体" w:eastAsia="方正仿宋简体" w:cs="宋体"/>
                <w:kern w:val="0"/>
                <w:szCs w:val="21"/>
              </w:rPr>
              <w:t xml:space="preserve">    </w:t>
            </w:r>
            <w:r>
              <w:rPr>
                <w:rFonts w:ascii="方正仿宋简体" w:hAnsi="方正仿宋简体" w:eastAsia="方正仿宋简体" w:cs="宋体"/>
                <w:kern w:val="0"/>
                <w:szCs w:val="21"/>
              </w:rPr>
              <w:t>2</w:t>
            </w:r>
            <w:r>
              <w:rPr>
                <w:rFonts w:hint="eastAsia" w:ascii="方正仿宋简体" w:hAnsi="方正仿宋简体" w:eastAsia="方正仿宋简体" w:cs="宋体"/>
                <w:kern w:val="0"/>
                <w:szCs w:val="21"/>
              </w:rPr>
              <w:t>、</w:t>
            </w:r>
            <w:r>
              <w:rPr>
                <w:rFonts w:hint="eastAsia" w:ascii="方正仿宋简体" w:hAnsi="方正仿宋简体" w:eastAsia="方正仿宋简体"/>
                <w:szCs w:val="21"/>
                <w:lang w:val="en-US" w:eastAsia="zh-CN"/>
              </w:rPr>
              <w:t>供货期限：自合同签订生效之日起一年止，具体交货期以甲方委托为准</w:t>
            </w:r>
            <w:r>
              <w:rPr>
                <w:rFonts w:hint="eastAsia" w:ascii="方正仿宋简体" w:hAnsi="方正仿宋简体" w:eastAsia="方正仿宋简体" w:cs="宋体"/>
                <w:kern w:val="0"/>
                <w:szCs w:val="21"/>
              </w:rPr>
              <w:t>；</w:t>
            </w:r>
            <w:r>
              <w:rPr>
                <w:rFonts w:hint="eastAsia" w:ascii="方正仿宋简体" w:hAnsi="方正仿宋简体" w:eastAsia="方正仿宋简体" w:cs="宋体"/>
                <w:kern w:val="0"/>
                <w:szCs w:val="21"/>
              </w:rPr>
              <w:br w:type="textWrapping"/>
            </w:r>
            <w:r>
              <w:rPr>
                <w:rFonts w:hint="eastAsia" w:ascii="方正仿宋简体" w:hAnsi="方正仿宋简体" w:eastAsia="方正仿宋简体" w:cs="宋体"/>
                <w:kern w:val="0"/>
                <w:szCs w:val="21"/>
              </w:rPr>
              <w:t xml:space="preserve">    </w:t>
            </w:r>
            <w:r>
              <w:rPr>
                <w:rFonts w:ascii="方正仿宋简体" w:hAnsi="方正仿宋简体" w:eastAsia="方正仿宋简体" w:cs="宋体"/>
                <w:kern w:val="0"/>
                <w:szCs w:val="21"/>
              </w:rPr>
              <w:t>3</w:t>
            </w:r>
            <w:r>
              <w:rPr>
                <w:rFonts w:hint="eastAsia" w:ascii="方正仿宋简体" w:hAnsi="方正仿宋简体" w:eastAsia="方正仿宋简体" w:cs="宋体"/>
                <w:kern w:val="0"/>
                <w:szCs w:val="21"/>
              </w:rPr>
              <w:t>、交货地点：</w:t>
            </w:r>
            <w:r>
              <w:rPr>
                <w:rFonts w:hint="eastAsia" w:ascii="方正仿宋简体" w:hAnsi="方正仿宋简体" w:eastAsia="方正仿宋简体" w:cs="宋体"/>
                <w:kern w:val="0"/>
                <w:szCs w:val="21"/>
                <w:lang w:val="en-US" w:eastAsia="zh-CN"/>
              </w:rPr>
              <w:t>川渝地区</w:t>
            </w:r>
            <w:r>
              <w:rPr>
                <w:rFonts w:hint="eastAsia" w:ascii="方正仿宋简体" w:hAnsi="方正仿宋简体" w:eastAsia="方正仿宋简体" w:cs="宋体"/>
                <w:kern w:val="0"/>
                <w:szCs w:val="21"/>
              </w:rPr>
              <w:t>；</w:t>
            </w:r>
          </w:p>
          <w:p>
            <w:pPr>
              <w:widowControl/>
              <w:numPr>
                <w:ilvl w:val="0"/>
                <w:numId w:val="2"/>
              </w:numPr>
              <w:snapToGrid w:val="0"/>
              <w:spacing w:line="480" w:lineRule="exact"/>
              <w:ind w:firstLine="420"/>
              <w:jc w:val="left"/>
              <w:rPr>
                <w:rFonts w:hint="eastAsia" w:ascii="方正仿宋简体" w:hAnsi="方正仿宋简体" w:eastAsia="方正仿宋简体"/>
                <w:szCs w:val="21"/>
              </w:rPr>
            </w:pPr>
            <w:r>
              <w:rPr>
                <w:rFonts w:hint="eastAsia" w:ascii="方正仿宋简体" w:hAnsi="方正仿宋简体" w:eastAsia="方正仿宋简体" w:cs="宋体"/>
                <w:kern w:val="0"/>
                <w:szCs w:val="21"/>
              </w:rPr>
              <w:t>达到该项目</w:t>
            </w:r>
            <w:r>
              <w:rPr>
                <w:rFonts w:ascii="方正仿宋简体" w:hAnsi="方正仿宋简体" w:eastAsia="方正仿宋简体" w:cs="宋体"/>
                <w:kern w:val="0"/>
                <w:szCs w:val="21"/>
              </w:rPr>
              <w:t>技术要求</w:t>
            </w:r>
            <w:r>
              <w:rPr>
                <w:rFonts w:hint="eastAsia" w:ascii="方正仿宋简体" w:hAnsi="方正仿宋简体" w:eastAsia="方正仿宋简体"/>
                <w:szCs w:val="21"/>
                <w:lang w:eastAsia="zh-CN"/>
              </w:rPr>
              <w:t>；</w:t>
            </w:r>
          </w:p>
          <w:p>
            <w:pPr>
              <w:widowControl/>
              <w:numPr>
                <w:ilvl w:val="0"/>
                <w:numId w:val="2"/>
              </w:numPr>
              <w:snapToGrid w:val="0"/>
              <w:spacing w:line="480" w:lineRule="exact"/>
              <w:ind w:firstLine="420"/>
              <w:jc w:val="left"/>
              <w:rPr>
                <w:rFonts w:hint="eastAsia" w:ascii="方正仿宋简体" w:hAnsi="方正仿宋简体" w:eastAsia="方正仿宋简体"/>
                <w:szCs w:val="21"/>
              </w:rPr>
            </w:pPr>
            <w:r>
              <w:rPr>
                <w:rFonts w:hint="eastAsia" w:ascii="方正仿宋简体" w:hAnsi="方正仿宋简体" w:eastAsia="方正仿宋简体"/>
                <w:szCs w:val="21"/>
              </w:rPr>
              <w:t>本报价有效期</w:t>
            </w:r>
            <w:r>
              <w:rPr>
                <w:rFonts w:hint="eastAsia" w:ascii="方正仿宋简体" w:hAnsi="方正仿宋简体" w:eastAsia="方正仿宋简体"/>
                <w:szCs w:val="21"/>
                <w:lang w:val="en-US" w:eastAsia="zh-CN"/>
              </w:rPr>
              <w:t>90</w:t>
            </w:r>
            <w:r>
              <w:rPr>
                <w:rFonts w:hint="eastAsia" w:ascii="方正仿宋简体" w:hAnsi="方正仿宋简体" w:eastAsia="方正仿宋简体"/>
                <w:szCs w:val="21"/>
              </w:rPr>
              <w:t>天</w:t>
            </w:r>
            <w:r>
              <w:rPr>
                <w:rFonts w:hint="eastAsia" w:ascii="方正仿宋简体" w:hAnsi="方正仿宋简体" w:eastAsia="方正仿宋简体"/>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jc w:val="center"/>
        </w:trPr>
        <w:tc>
          <w:tcPr>
            <w:tcW w:w="9854" w:type="dxa"/>
            <w:gridSpan w:val="9"/>
          </w:tcPr>
          <w:p>
            <w:pPr>
              <w:widowControl/>
              <w:jc w:val="left"/>
              <w:rPr>
                <w:rFonts w:ascii="方正仿宋简体" w:hAnsi="方正仿宋简体" w:eastAsia="方正仿宋简体" w:cs="宋体"/>
                <w:color w:val="000000"/>
                <w:kern w:val="0"/>
                <w:szCs w:val="21"/>
              </w:rPr>
            </w:pPr>
            <w:r>
              <w:rPr>
                <w:rFonts w:hint="eastAsia" w:ascii="方正仿宋简体" w:hAnsi="方正仿宋简体" w:eastAsia="方正仿宋简体" w:cs="宋体"/>
                <w:color w:val="000000"/>
                <w:kern w:val="0"/>
                <w:szCs w:val="21"/>
              </w:rPr>
              <w:t xml:space="preserve">报价单位法人或法人授权代表签字： </w:t>
            </w:r>
          </w:p>
          <w:p>
            <w:pPr>
              <w:widowControl/>
              <w:ind w:firstLine="7665" w:firstLineChars="3650"/>
              <w:jc w:val="left"/>
              <w:rPr>
                <w:rFonts w:ascii="方正仿宋简体" w:hAnsi="方正仿宋简体" w:eastAsia="方正仿宋简体" w:cs="宋体"/>
                <w:color w:val="000000"/>
                <w:kern w:val="0"/>
                <w:szCs w:val="21"/>
              </w:rPr>
            </w:pPr>
          </w:p>
          <w:p>
            <w:pPr>
              <w:widowControl/>
              <w:ind w:firstLine="7665" w:firstLineChars="3650"/>
              <w:jc w:val="left"/>
              <w:rPr>
                <w:rFonts w:ascii="方正仿宋简体" w:hAnsi="方正仿宋简体" w:eastAsia="方正仿宋简体" w:cs="宋体"/>
                <w:color w:val="000000"/>
                <w:kern w:val="0"/>
                <w:szCs w:val="21"/>
              </w:rPr>
            </w:pPr>
          </w:p>
          <w:p>
            <w:pPr>
              <w:widowControl/>
              <w:ind w:firstLine="7665" w:firstLineChars="3650"/>
              <w:jc w:val="left"/>
              <w:rPr>
                <w:rFonts w:ascii="方正仿宋简体" w:hAnsi="方正仿宋简体" w:eastAsia="方正仿宋简体" w:cs="宋体"/>
                <w:color w:val="000000"/>
                <w:kern w:val="0"/>
                <w:szCs w:val="21"/>
              </w:rPr>
            </w:pPr>
            <w:r>
              <w:rPr>
                <w:rFonts w:hint="eastAsia" w:ascii="方正仿宋简体" w:hAnsi="方正仿宋简体" w:eastAsia="方正仿宋简体" w:cs="宋体"/>
                <w:color w:val="000000"/>
                <w:kern w:val="0"/>
                <w:szCs w:val="21"/>
              </w:rPr>
              <w:t>年     月     日</w:t>
            </w:r>
          </w:p>
        </w:tc>
      </w:tr>
    </w:tbl>
    <w:p>
      <w:pPr>
        <w:widowControl/>
        <w:snapToGrid w:val="0"/>
        <w:spacing w:line="480" w:lineRule="exact"/>
        <w:jc w:val="left"/>
        <w:rPr>
          <w:rFonts w:ascii="方正仿宋简体" w:hAnsi="方正仿宋简体" w:eastAsia="方正仿宋简体" w:cs="宋体"/>
          <w:b/>
          <w:kern w:val="0"/>
          <w:szCs w:val="21"/>
        </w:rPr>
      </w:pPr>
    </w:p>
    <w:p>
      <w:pPr>
        <w:widowControl/>
        <w:snapToGrid w:val="0"/>
        <w:spacing w:line="480" w:lineRule="exact"/>
        <w:jc w:val="left"/>
        <w:rPr>
          <w:rFonts w:ascii="方正仿宋简体" w:hAnsi="方正仿宋简体" w:eastAsia="方正仿宋简体" w:cs="宋体"/>
          <w:b/>
          <w:kern w:val="0"/>
          <w:szCs w:val="21"/>
        </w:rPr>
      </w:pPr>
    </w:p>
    <w:p>
      <w:pPr>
        <w:widowControl/>
        <w:snapToGrid w:val="0"/>
        <w:spacing w:line="480" w:lineRule="exact"/>
        <w:jc w:val="left"/>
        <w:rPr>
          <w:rFonts w:ascii="方正仿宋简体" w:hAnsi="方正仿宋简体" w:eastAsia="方正仿宋简体" w:cs="宋体"/>
          <w:b/>
          <w:kern w:val="0"/>
          <w:szCs w:val="21"/>
        </w:rPr>
      </w:pPr>
    </w:p>
    <w:p>
      <w:pPr>
        <w:widowControl/>
        <w:snapToGrid w:val="0"/>
        <w:spacing w:line="480" w:lineRule="exact"/>
        <w:jc w:val="left"/>
        <w:rPr>
          <w:rFonts w:ascii="方正仿宋简体" w:hAnsi="方正仿宋简体" w:eastAsia="方正仿宋简体" w:cs="宋体"/>
          <w:b/>
          <w:kern w:val="0"/>
          <w:szCs w:val="21"/>
        </w:rPr>
      </w:pPr>
    </w:p>
    <w:p>
      <w:pPr>
        <w:widowControl/>
        <w:snapToGrid w:val="0"/>
        <w:spacing w:line="480" w:lineRule="exact"/>
        <w:jc w:val="left"/>
        <w:rPr>
          <w:rFonts w:ascii="方正仿宋简体" w:hAnsi="方正仿宋简体" w:eastAsia="方正仿宋简体" w:cs="宋体"/>
          <w:b/>
          <w:kern w:val="0"/>
          <w:szCs w:val="21"/>
        </w:rPr>
      </w:pPr>
    </w:p>
    <w:p>
      <w:pPr>
        <w:widowControl/>
        <w:snapToGrid w:val="0"/>
        <w:spacing w:line="480" w:lineRule="exact"/>
        <w:jc w:val="left"/>
        <w:rPr>
          <w:rFonts w:ascii="方正仿宋简体" w:hAnsi="方正仿宋简体" w:eastAsia="方正仿宋简体" w:cs="宋体"/>
          <w:b/>
          <w:kern w:val="0"/>
          <w:szCs w:val="21"/>
        </w:rPr>
      </w:pPr>
    </w:p>
    <w:p>
      <w:pPr>
        <w:ind w:right="81"/>
        <w:jc w:val="left"/>
        <w:rPr>
          <w:rFonts w:ascii="方正仿宋简体" w:hAnsi="方正仿宋简体" w:eastAsia="方正仿宋简体"/>
          <w:b/>
          <w:sz w:val="24"/>
        </w:rPr>
      </w:pPr>
      <w:r>
        <w:rPr>
          <w:rFonts w:ascii="方正仿宋简体" w:hAnsi="方正仿宋简体" w:eastAsia="方正仿宋简体"/>
          <w:b/>
          <w:sz w:val="24"/>
        </w:rPr>
        <w:t>附件4</w:t>
      </w:r>
      <w:r>
        <w:rPr>
          <w:rFonts w:hint="eastAsia" w:ascii="方正仿宋简体" w:hAnsi="方正仿宋简体" w:eastAsia="方正仿宋简体"/>
          <w:b/>
          <w:sz w:val="24"/>
        </w:rPr>
        <w:t>：</w:t>
      </w:r>
    </w:p>
    <w:p>
      <w:pPr>
        <w:jc w:val="center"/>
        <w:rPr>
          <w:rFonts w:ascii="方正小标宋简体" w:hAnsi="方正小标宋简体" w:eastAsia="方正小标宋简体"/>
          <w:sz w:val="32"/>
          <w:szCs w:val="32"/>
        </w:rPr>
      </w:pPr>
      <w:r>
        <w:rPr>
          <w:rFonts w:hint="eastAsia" w:ascii="方正小标宋简体" w:hAnsi="方正小标宋简体" w:eastAsia="方正小标宋简体"/>
          <w:sz w:val="32"/>
          <w:szCs w:val="32"/>
        </w:rPr>
        <w:t xml:space="preserve">承 </w:t>
      </w:r>
      <w:r>
        <w:rPr>
          <w:rFonts w:ascii="方正小标宋简体" w:hAnsi="方正小标宋简体" w:eastAsia="方正小标宋简体"/>
          <w:sz w:val="32"/>
          <w:szCs w:val="32"/>
        </w:rPr>
        <w:t xml:space="preserve"> </w:t>
      </w:r>
      <w:r>
        <w:rPr>
          <w:rFonts w:hint="eastAsia" w:ascii="方正小标宋简体" w:hAnsi="方正小标宋简体" w:eastAsia="方正小标宋简体"/>
          <w:sz w:val="32"/>
          <w:szCs w:val="32"/>
        </w:rPr>
        <w:t>诺</w:t>
      </w:r>
    </w:p>
    <w:p>
      <w:pPr>
        <w:spacing w:before="156" w:beforeLines="50" w:after="156" w:afterLines="50" w:line="360" w:lineRule="auto"/>
        <w:rPr>
          <w:rFonts w:ascii="方正仿宋简体" w:hAnsi="方正仿宋简体" w:eastAsia="方正仿宋简体" w:cs="宋体"/>
          <w:sz w:val="24"/>
        </w:rPr>
      </w:pPr>
      <w:r>
        <w:rPr>
          <w:rFonts w:hint="eastAsia" w:ascii="方正仿宋简体" w:hAnsi="方正仿宋简体" w:eastAsia="方正仿宋简体" w:cs="宋体"/>
          <w:sz w:val="24"/>
        </w:rPr>
        <w:t>致：</w:t>
      </w:r>
      <w:r>
        <w:rPr>
          <w:rFonts w:hint="eastAsia" w:ascii="方正仿宋简体" w:hAnsi="方正仿宋简体" w:eastAsia="方正仿宋简体" w:cs="宋体"/>
          <w:sz w:val="24"/>
          <w:u w:val="single"/>
        </w:rPr>
        <w:t>四川圣诺油气工程技术服务有限公司</w:t>
      </w:r>
    </w:p>
    <w:p>
      <w:pPr>
        <w:spacing w:line="360" w:lineRule="auto"/>
        <w:rPr>
          <w:rFonts w:ascii="方正仿宋简体" w:hAnsi="方正仿宋简体" w:eastAsia="方正仿宋简体" w:cs="宋体"/>
          <w:sz w:val="24"/>
        </w:rPr>
      </w:pPr>
      <w:r>
        <w:rPr>
          <w:rFonts w:hint="eastAsia" w:ascii="方正仿宋简体" w:hAnsi="方正仿宋简体" w:eastAsia="方正仿宋简体" w:cs="宋体"/>
          <w:sz w:val="24"/>
        </w:rPr>
        <w:t xml:space="preserve">    我方在此声明,所递交的谈判文件(包含有关资料、澄清)真实可信，不存在虚假（包含隐瞒），并自愿作出以下承诺：</w:t>
      </w:r>
    </w:p>
    <w:p>
      <w:pPr>
        <w:spacing w:line="360" w:lineRule="auto"/>
        <w:ind w:firstLine="480" w:firstLineChars="200"/>
        <w:rPr>
          <w:rFonts w:ascii="方正仿宋简体" w:hAnsi="方正仿宋简体" w:eastAsia="方正仿宋简体" w:cs="宋体"/>
          <w:sz w:val="24"/>
        </w:rPr>
      </w:pPr>
      <w:r>
        <w:rPr>
          <w:rFonts w:hint="eastAsia" w:ascii="方正仿宋简体" w:hAnsi="方正仿宋简体" w:eastAsia="方正仿宋简体" w:cs="宋体"/>
          <w:sz w:val="24"/>
        </w:rPr>
        <w:t>我方承诺完全响应本项目全部技术要求以及竞争性谈判参与资质，如存在未完全响应的情况，我方自愿放弃中选资格，并承担造成的全部损失，贵单位可依法追究我方法律责任。</w:t>
      </w:r>
    </w:p>
    <w:p>
      <w:pPr>
        <w:spacing w:line="360" w:lineRule="auto"/>
        <w:rPr>
          <w:rFonts w:ascii="方正仿宋简体" w:hAnsi="方正仿宋简体" w:eastAsia="方正仿宋简体" w:cs="宋体"/>
          <w:sz w:val="24"/>
        </w:rPr>
      </w:pPr>
    </w:p>
    <w:p>
      <w:pPr>
        <w:spacing w:line="360" w:lineRule="auto"/>
        <w:rPr>
          <w:rFonts w:ascii="方正仿宋简体" w:hAnsi="方正仿宋简体" w:eastAsia="方正仿宋简体" w:cs="宋体"/>
          <w:sz w:val="24"/>
        </w:rPr>
      </w:pPr>
      <w:r>
        <w:rPr>
          <w:rFonts w:hint="eastAsia" w:ascii="方正仿宋简体" w:hAnsi="方正仿宋简体" w:eastAsia="方正仿宋简体" w:cs="宋体"/>
          <w:sz w:val="24"/>
        </w:rPr>
        <w:t xml:space="preserve">     特此承诺！</w:t>
      </w:r>
    </w:p>
    <w:p>
      <w:pPr>
        <w:spacing w:line="520" w:lineRule="exact"/>
        <w:ind w:firstLine="420"/>
        <w:rPr>
          <w:rFonts w:ascii="方正仿宋简体" w:hAnsi="方正仿宋简体" w:eastAsia="方正仿宋简体" w:cs="宋体"/>
          <w:sz w:val="24"/>
        </w:rPr>
      </w:pPr>
    </w:p>
    <w:p>
      <w:pPr>
        <w:adjustRightInd w:val="0"/>
        <w:spacing w:line="480" w:lineRule="auto"/>
        <w:ind w:firstLine="5040" w:firstLineChars="2100"/>
        <w:jc w:val="left"/>
        <w:rPr>
          <w:rFonts w:ascii="方正仿宋简体" w:hAnsi="方正仿宋简体" w:eastAsia="方正仿宋简体" w:cs="宋体"/>
          <w:bCs/>
          <w:sz w:val="24"/>
        </w:rPr>
      </w:pPr>
      <w:r>
        <w:rPr>
          <w:rFonts w:hint="eastAsia" w:ascii="方正仿宋简体" w:hAnsi="方正仿宋简体" w:eastAsia="方正仿宋简体" w:cs="宋体"/>
          <w:bCs/>
          <w:sz w:val="24"/>
        </w:rPr>
        <w:t>竞争性谈判申请人名称：</w:t>
      </w:r>
      <w:r>
        <w:rPr>
          <w:rFonts w:hint="eastAsia" w:ascii="方正仿宋简体" w:hAnsi="方正仿宋简体" w:eastAsia="方正仿宋简体" w:cs="宋体"/>
          <w:bCs/>
          <w:sz w:val="24"/>
          <w:u w:val="single"/>
        </w:rPr>
        <w:t xml:space="preserve">          </w:t>
      </w:r>
      <w:r>
        <w:rPr>
          <w:rFonts w:hint="eastAsia" w:ascii="方正仿宋简体" w:hAnsi="方正仿宋简体" w:eastAsia="方正仿宋简体" w:cs="宋体"/>
          <w:bCs/>
          <w:sz w:val="24"/>
        </w:rPr>
        <w:t>（盖章）</w:t>
      </w:r>
    </w:p>
    <w:p>
      <w:pPr>
        <w:adjustRightInd w:val="0"/>
        <w:spacing w:line="480" w:lineRule="auto"/>
        <w:ind w:firstLine="5280" w:firstLineChars="2200"/>
        <w:jc w:val="left"/>
        <w:rPr>
          <w:rFonts w:ascii="方正仿宋简体" w:hAnsi="方正仿宋简体" w:eastAsia="方正仿宋简体" w:cs="宋体"/>
          <w:bCs/>
          <w:sz w:val="24"/>
        </w:rPr>
      </w:pPr>
      <w:r>
        <w:rPr>
          <w:rFonts w:hint="eastAsia" w:ascii="方正仿宋简体" w:hAnsi="方正仿宋简体" w:eastAsia="方正仿宋简体" w:cs="宋体"/>
          <w:sz w:val="24"/>
        </w:rPr>
        <w:t>法定代表人或授权代表（签字或盖章）</w:t>
      </w:r>
      <w:r>
        <w:rPr>
          <w:rFonts w:hint="eastAsia" w:ascii="方正仿宋简体" w:hAnsi="方正仿宋简体" w:eastAsia="方正仿宋简体" w:cs="宋体"/>
          <w:bCs/>
          <w:sz w:val="24"/>
        </w:rPr>
        <w:t>：</w:t>
      </w:r>
    </w:p>
    <w:p>
      <w:pPr>
        <w:adjustRightInd w:val="0"/>
        <w:spacing w:line="480" w:lineRule="auto"/>
        <w:ind w:firstLine="5280" w:firstLineChars="2200"/>
        <w:jc w:val="left"/>
        <w:rPr>
          <w:rFonts w:ascii="方正仿宋简体" w:hAnsi="方正仿宋简体" w:eastAsia="方正仿宋简体" w:cs="宋体"/>
          <w:bCs/>
          <w:sz w:val="24"/>
        </w:rPr>
      </w:pPr>
      <w:r>
        <w:rPr>
          <w:rFonts w:hint="eastAsia" w:ascii="方正仿宋简体" w:hAnsi="方正仿宋简体" w:eastAsia="方正仿宋简体" w:cs="宋体"/>
          <w:bCs/>
          <w:sz w:val="24"/>
        </w:rPr>
        <w:t>日期:      年    月    日</w:t>
      </w:r>
    </w:p>
    <w:p>
      <w:pPr>
        <w:ind w:right="1281"/>
        <w:jc w:val="center"/>
        <w:rPr>
          <w:rFonts w:ascii="方正仿宋简体" w:hAnsi="方正仿宋简体" w:eastAsia="方正仿宋简体"/>
          <w:b/>
          <w:sz w:val="24"/>
          <w:szCs w:val="28"/>
        </w:rPr>
      </w:pPr>
    </w:p>
    <w:p>
      <w:pPr>
        <w:ind w:right="1281"/>
        <w:jc w:val="center"/>
        <w:rPr>
          <w:rFonts w:ascii="方正仿宋简体" w:hAnsi="方正仿宋简体" w:eastAsia="方正仿宋简体"/>
          <w:b/>
          <w:sz w:val="24"/>
          <w:szCs w:val="28"/>
        </w:rPr>
      </w:pPr>
    </w:p>
    <w:p>
      <w:pPr>
        <w:ind w:right="1281"/>
        <w:jc w:val="center"/>
        <w:rPr>
          <w:rFonts w:ascii="方正仿宋简体" w:hAnsi="方正仿宋简体" w:eastAsia="方正仿宋简体"/>
          <w:b/>
          <w:sz w:val="24"/>
          <w:szCs w:val="28"/>
        </w:rPr>
      </w:pPr>
    </w:p>
    <w:p>
      <w:pPr>
        <w:ind w:right="1281"/>
        <w:jc w:val="center"/>
        <w:rPr>
          <w:rFonts w:ascii="方正仿宋简体" w:hAnsi="方正仿宋简体" w:eastAsia="方正仿宋简体"/>
          <w:b/>
          <w:sz w:val="24"/>
          <w:szCs w:val="28"/>
        </w:rPr>
      </w:pPr>
    </w:p>
    <w:p>
      <w:pPr>
        <w:ind w:right="1281"/>
        <w:jc w:val="center"/>
        <w:rPr>
          <w:rFonts w:ascii="方正仿宋简体" w:hAnsi="方正仿宋简体" w:eastAsia="方正仿宋简体"/>
          <w:b/>
          <w:sz w:val="24"/>
          <w:szCs w:val="28"/>
        </w:rPr>
      </w:pPr>
    </w:p>
    <w:p>
      <w:pPr>
        <w:rPr>
          <w:rFonts w:ascii="方正仿宋简体" w:hAnsi="方正仿宋简体" w:eastAsia="方正仿宋简体"/>
          <w:b/>
          <w:sz w:val="24"/>
          <w:szCs w:val="28"/>
        </w:rPr>
      </w:pPr>
      <w:r>
        <w:rPr>
          <w:rFonts w:ascii="方正仿宋简体" w:hAnsi="方正仿宋简体" w:eastAsia="方正仿宋简体"/>
          <w:b/>
          <w:sz w:val="24"/>
          <w:szCs w:val="28"/>
        </w:rPr>
        <w:br w:type="page"/>
      </w:r>
    </w:p>
    <w:p>
      <w:pPr>
        <w:ind w:right="1281"/>
        <w:rPr>
          <w:rFonts w:hint="eastAsia" w:ascii="方正仿宋简体" w:hAnsi="方正仿宋简体" w:eastAsia="方正仿宋简体"/>
          <w:b/>
          <w:sz w:val="24"/>
          <w:szCs w:val="28"/>
          <w:lang w:val="en-US" w:eastAsia="zh-CN"/>
        </w:rPr>
      </w:pPr>
      <w:r>
        <w:rPr>
          <w:rFonts w:hint="eastAsia" w:ascii="方正仿宋简体" w:hAnsi="方正仿宋简体" w:eastAsia="方正仿宋简体"/>
          <w:b/>
          <w:sz w:val="24"/>
          <w:szCs w:val="28"/>
          <w:lang w:val="en-US" w:eastAsia="zh-CN"/>
        </w:rPr>
        <w:t>相关资质</w:t>
      </w: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ind w:right="1281"/>
        <w:rPr>
          <w:rFonts w:hint="eastAsia" w:ascii="方正仿宋简体" w:hAnsi="方正仿宋简体" w:eastAsia="方正仿宋简体"/>
          <w:b/>
          <w:sz w:val="24"/>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方正仿宋简体" w:hAnsi="Times New Roman" w:eastAsia="方正仿宋简体" w:cs="Times New Roman"/>
          <w:sz w:val="32"/>
          <w:szCs w:val="32"/>
        </w:rPr>
      </w:pPr>
      <w:r>
        <w:rPr>
          <w:rFonts w:hint="eastAsia" w:ascii="方正小标宋简体" w:hAnsi="Times New Roman" w:eastAsia="方正小标宋简体" w:cs="Times New Roman"/>
          <w:sz w:val="44"/>
          <w:szCs w:val="44"/>
        </w:rPr>
        <w:t>廉洁</w:t>
      </w:r>
      <w:r>
        <w:rPr>
          <w:rFonts w:hint="eastAsia" w:ascii="方正小标宋简体" w:hAnsi="Times New Roman" w:eastAsia="方正小标宋简体" w:cs="Times New Roman"/>
          <w:sz w:val="44"/>
          <w:szCs w:val="44"/>
          <w:lang w:val="en-US" w:eastAsia="zh-CN"/>
        </w:rPr>
        <w:t>自律</w:t>
      </w:r>
      <w:r>
        <w:rPr>
          <w:rFonts w:hint="eastAsia" w:ascii="方正小标宋简体" w:hAnsi="Times New Roman" w:eastAsia="方正小标宋简体" w:cs="Times New Roman"/>
          <w:sz w:val="44"/>
          <w:szCs w:val="44"/>
        </w:rPr>
        <w:t>承诺书</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为共同创建公开、公平、公正的企业合作环境，鼓励并支持公平竞争关系，防范各种谋取不正当利益的违规违纪违法行为，经慎重考虑，我公司决定在与中国石油</w:t>
      </w:r>
      <w:r>
        <w:rPr>
          <w:rFonts w:hint="eastAsia" w:ascii="方正仿宋简体" w:hAnsi="方正仿宋简体" w:eastAsia="方正仿宋简体" w:cs="宋体"/>
          <w:sz w:val="24"/>
          <w:lang w:val="en-US" w:eastAsia="zh-CN"/>
        </w:rPr>
        <w:t>西南油气田公司</w:t>
      </w:r>
      <w:r>
        <w:rPr>
          <w:rFonts w:hint="eastAsia" w:ascii="方正仿宋简体" w:hAnsi="方正仿宋简体" w:eastAsia="方正仿宋简体" w:cs="宋体"/>
          <w:sz w:val="24"/>
        </w:rPr>
        <w:t>发生经济活动和业务往来</w:t>
      </w:r>
      <w:r>
        <w:rPr>
          <w:rFonts w:hint="eastAsia" w:ascii="方正仿宋简体" w:hAnsi="方正仿宋简体" w:eastAsia="方正仿宋简体" w:cs="宋体"/>
          <w:sz w:val="24"/>
          <w:lang w:val="en-US" w:eastAsia="zh-CN"/>
        </w:rPr>
        <w:t>时，自愿</w:t>
      </w:r>
      <w:r>
        <w:rPr>
          <w:rFonts w:hint="eastAsia" w:ascii="方正仿宋简体" w:hAnsi="方正仿宋简体" w:eastAsia="方正仿宋简体" w:cs="宋体"/>
          <w:sz w:val="24"/>
        </w:rPr>
        <w:t>做出以下承诺：</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一、严格遵守国家相关法律、法规及相关标准规范和</w:t>
      </w:r>
      <w:r>
        <w:rPr>
          <w:rFonts w:hint="eastAsia" w:ascii="方正仿宋简体" w:hAnsi="方正仿宋简体" w:eastAsia="方正仿宋简体" w:cs="宋体"/>
          <w:sz w:val="24"/>
          <w:lang w:val="en-US" w:eastAsia="zh-CN"/>
        </w:rPr>
        <w:t>中国石油、中国石油西南油气田</w:t>
      </w:r>
      <w:r>
        <w:rPr>
          <w:rFonts w:hint="eastAsia" w:ascii="方正仿宋简体" w:hAnsi="方正仿宋简体" w:eastAsia="方正仿宋简体" w:cs="宋体"/>
          <w:sz w:val="24"/>
        </w:rPr>
        <w:t>公司有关规章制度</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在经济活动和业务往来中坚持诚实信用、公平竞争的原则，在合同约定范围内进行合法经营活动，在商务活动中遵守职业道德</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认真履行合同义务、承担相应的责任</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为贵公司生产经营和发展建设提供优质服务。</w:t>
      </w:r>
    </w:p>
    <w:p>
      <w:pPr>
        <w:spacing w:line="360" w:lineRule="auto"/>
        <w:ind w:firstLine="480" w:firstLineChars="200"/>
        <w:rPr>
          <w:rFonts w:hint="default" w:ascii="方正仿宋简体" w:hAnsi="方正仿宋简体" w:eastAsia="方正仿宋简体" w:cs="宋体"/>
          <w:sz w:val="24"/>
          <w:lang w:val="en-US" w:eastAsia="zh-CN"/>
        </w:rPr>
      </w:pPr>
      <w:r>
        <w:rPr>
          <w:rFonts w:hint="eastAsia" w:ascii="方正仿宋简体" w:hAnsi="方正仿宋简体" w:eastAsia="方正仿宋简体" w:cs="宋体"/>
          <w:sz w:val="24"/>
        </w:rPr>
        <w:t>二、对我方人员进行廉洁从业、党纪政纪和法律法规教育。我方单位及人员不以任何</w:t>
      </w:r>
      <w:r>
        <w:rPr>
          <w:rFonts w:hint="eastAsia" w:ascii="方正仿宋简体" w:hAnsi="方正仿宋简体" w:eastAsia="方正仿宋简体" w:cs="宋体"/>
          <w:sz w:val="24"/>
          <w:lang w:val="en-US" w:eastAsia="zh-CN"/>
        </w:rPr>
        <w:t>理由、</w:t>
      </w:r>
      <w:r>
        <w:rPr>
          <w:rFonts w:hint="eastAsia" w:ascii="方正仿宋简体" w:hAnsi="方正仿宋简体" w:eastAsia="方正仿宋简体" w:cs="宋体"/>
          <w:sz w:val="24"/>
        </w:rPr>
        <w:t>名义和形式向贵公司</w:t>
      </w:r>
      <w:r>
        <w:rPr>
          <w:rFonts w:hint="eastAsia" w:ascii="方正仿宋简体" w:hAnsi="方正仿宋简体" w:eastAsia="方正仿宋简体" w:cs="宋体"/>
          <w:sz w:val="24"/>
          <w:lang w:val="en-US" w:eastAsia="zh-CN"/>
        </w:rPr>
        <w:t>工作人员及其配偶、子女、其他特定关系人</w:t>
      </w:r>
      <w:r>
        <w:rPr>
          <w:rFonts w:hint="eastAsia" w:ascii="方正仿宋简体" w:hAnsi="方正仿宋简体" w:eastAsia="方正仿宋简体" w:cs="宋体"/>
          <w:sz w:val="24"/>
        </w:rPr>
        <w:t>进行贿赂，包括但不限于赠送</w:t>
      </w:r>
      <w:r>
        <w:rPr>
          <w:rFonts w:hint="eastAsia" w:ascii="方正仿宋简体" w:hAnsi="方正仿宋简体" w:eastAsia="方正仿宋简体" w:cs="宋体"/>
          <w:sz w:val="24"/>
          <w:lang w:val="en-US" w:eastAsia="zh-CN"/>
        </w:rPr>
        <w:t>现金</w:t>
      </w:r>
      <w:r>
        <w:rPr>
          <w:rFonts w:hint="eastAsia" w:ascii="方正仿宋简体" w:hAnsi="方正仿宋简体" w:eastAsia="方正仿宋简体" w:cs="宋体"/>
          <w:sz w:val="24"/>
        </w:rPr>
        <w:t>、购物卡、有价证券</w:t>
      </w:r>
      <w:r>
        <w:rPr>
          <w:rFonts w:hint="eastAsia" w:ascii="方正仿宋简体" w:hAnsi="方正仿宋简体" w:eastAsia="方正仿宋简体" w:cs="宋体"/>
          <w:sz w:val="24"/>
          <w:lang w:val="en-US" w:eastAsia="zh-CN"/>
        </w:rPr>
        <w:t>等影响其正确履行</w:t>
      </w:r>
      <w:r>
        <w:rPr>
          <w:rFonts w:hint="eastAsia" w:ascii="方正仿宋简体" w:hAnsi="方正仿宋简体" w:eastAsia="方正仿宋简体" w:cs="宋体"/>
          <w:sz w:val="24"/>
        </w:rPr>
        <w:t>职责的礼品</w:t>
      </w:r>
      <w:r>
        <w:rPr>
          <w:rFonts w:hint="eastAsia" w:ascii="方正仿宋简体" w:hAnsi="方正仿宋简体" w:eastAsia="方正仿宋简体" w:cs="宋体"/>
          <w:sz w:val="24"/>
          <w:lang w:val="en-US" w:eastAsia="zh-CN"/>
        </w:rPr>
        <w:t>礼金以及</w:t>
      </w:r>
      <w:r>
        <w:rPr>
          <w:rFonts w:hint="eastAsia" w:ascii="方正仿宋简体" w:hAnsi="方正仿宋简体" w:eastAsia="方正仿宋简体" w:cs="宋体"/>
          <w:sz w:val="24"/>
        </w:rPr>
        <w:t>向其个人或部门提供无偿服务、支付应由个人</w:t>
      </w:r>
      <w:r>
        <w:rPr>
          <w:rFonts w:hint="eastAsia" w:ascii="方正仿宋简体" w:hAnsi="方正仿宋简体" w:eastAsia="方正仿宋简体" w:cs="宋体"/>
          <w:sz w:val="24"/>
          <w:lang w:val="en-US" w:eastAsia="zh-CN"/>
        </w:rPr>
        <w:t>或部门</w:t>
      </w:r>
      <w:r>
        <w:rPr>
          <w:rFonts w:hint="eastAsia" w:ascii="方正仿宋简体" w:hAnsi="方正仿宋简体" w:eastAsia="方正仿宋简体" w:cs="宋体"/>
          <w:sz w:val="24"/>
        </w:rPr>
        <w:t>支付的各种费用和其他各种变相贿赂行为。</w:t>
      </w:r>
      <w:r>
        <w:rPr>
          <w:rFonts w:hint="eastAsia" w:ascii="方正仿宋简体" w:hAnsi="方正仿宋简体" w:eastAsia="方正仿宋简体" w:cs="宋体"/>
          <w:sz w:val="24"/>
          <w:lang w:val="en-US" w:eastAsia="zh-CN"/>
        </w:rPr>
        <w:t>不采取</w:t>
      </w:r>
      <w:r>
        <w:rPr>
          <w:rFonts w:hint="eastAsia" w:ascii="方正仿宋简体" w:hAnsi="方正仿宋简体" w:eastAsia="方正仿宋简体" w:cs="宋体"/>
          <w:sz w:val="24"/>
        </w:rPr>
        <w:t>其他不正当手段影响上述人员公正履行职责。</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根据商务活动惯例，如确需赠送礼品或宴请贵方有关人员，我方将及时向贵公司纪委办公室通报。</w:t>
      </w:r>
    </w:p>
    <w:p>
      <w:pPr>
        <w:spacing w:line="360" w:lineRule="auto"/>
        <w:ind w:firstLine="480" w:firstLineChars="200"/>
        <w:rPr>
          <w:rFonts w:hint="eastAsia" w:ascii="方正仿宋简体" w:hAnsi="方正仿宋简体" w:eastAsia="方正仿宋简体" w:cs="宋体"/>
          <w:sz w:val="24"/>
        </w:rPr>
      </w:pPr>
    </w:p>
    <w:p>
      <w:pPr>
        <w:spacing w:line="360" w:lineRule="auto"/>
        <w:ind w:firstLine="480" w:firstLineChars="200"/>
        <w:rPr>
          <w:rFonts w:hint="eastAsia" w:ascii="方正仿宋简体" w:hAnsi="方正仿宋简体" w:eastAsia="方正仿宋简体" w:cs="宋体"/>
          <w:sz w:val="24"/>
          <w:lang w:val="en-US" w:eastAsia="zh-CN"/>
        </w:rPr>
      </w:pPr>
      <w:r>
        <w:rPr>
          <w:rFonts w:hint="eastAsia" w:ascii="方正仿宋简体" w:hAnsi="方正仿宋简体" w:eastAsia="方正仿宋简体" w:cs="宋体"/>
          <w:sz w:val="24"/>
          <w:lang w:val="en-US" w:eastAsia="zh-CN"/>
        </w:rPr>
        <w:t>三、贵公司工作人员在同我公司的经济活动和业务往来中如有违规违纪违法行为，我方将采取积极措施，防止其继续发生，并及时向贵公司纪委反映或举报。在发现和查处违规违纪违法行为过程中，我方将提供协助和便利条件，积极配合贵公司的调查取证工作。涉嫌刑事犯罪的，贵公司有权移交司法机关追究刑事责任。</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四、违反上述承诺，贵公司可以采取以下措施：</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1．对我方人员进行批评教育或对我公司通报批评。</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2．在缔约过程中我方若违反承诺，贵公司可以对我方</w:t>
      </w:r>
      <w:r>
        <w:rPr>
          <w:rFonts w:hint="eastAsia" w:ascii="方正仿宋简体" w:hAnsi="方正仿宋简体" w:eastAsia="方正仿宋简体" w:cs="宋体"/>
          <w:sz w:val="24"/>
          <w:lang w:val="en-US" w:eastAsia="zh-CN"/>
        </w:rPr>
        <w:t>及其</w:t>
      </w:r>
      <w:r>
        <w:rPr>
          <w:rFonts w:hint="eastAsia" w:ascii="方正仿宋简体" w:hAnsi="方正仿宋简体" w:eastAsia="方正仿宋简体" w:cs="宋体"/>
          <w:sz w:val="24"/>
        </w:rPr>
        <w:t>人员以不正当手段获取的利益予以追缴</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我方全力配合。由此给贵公司造成的损失由我方承担，贵公司可以视具体情节和造成的后果，要求我方承担损害赔偿</w:t>
      </w:r>
      <w:r>
        <w:rPr>
          <w:rFonts w:hint="eastAsia" w:ascii="方正仿宋简体" w:hAnsi="方正仿宋简体" w:eastAsia="方正仿宋简体" w:cs="宋体"/>
          <w:sz w:val="24"/>
          <w:lang w:val="en-US" w:eastAsia="zh-CN"/>
        </w:rPr>
        <w:t>金</w:t>
      </w:r>
      <w:r>
        <w:rPr>
          <w:rFonts w:hint="eastAsia" w:ascii="方正仿宋简体" w:hAnsi="方正仿宋简体" w:eastAsia="方正仿宋简体" w:cs="宋体"/>
          <w:sz w:val="24"/>
        </w:rPr>
        <w:t>。以上追缴及损害赔偿金</w:t>
      </w:r>
      <w:r>
        <w:rPr>
          <w:rFonts w:hint="eastAsia" w:ascii="方正仿宋简体" w:hAnsi="方正仿宋简体" w:eastAsia="方正仿宋简体" w:cs="宋体"/>
          <w:sz w:val="24"/>
          <w:lang w:val="en-US" w:eastAsia="zh-CN"/>
        </w:rPr>
        <w:t>由我方支付或</w:t>
      </w:r>
      <w:r>
        <w:rPr>
          <w:rFonts w:hint="eastAsia" w:ascii="方正仿宋简体" w:hAnsi="方正仿宋简体" w:eastAsia="方正仿宋简体" w:cs="宋体"/>
          <w:sz w:val="24"/>
        </w:rPr>
        <w:t>从我方交付的“投标保证金（保函）”</w:t>
      </w:r>
      <w:r>
        <w:rPr>
          <w:rFonts w:hint="eastAsia" w:ascii="方正仿宋简体" w:hAnsi="方正仿宋简体" w:eastAsia="方正仿宋简体" w:cs="宋体"/>
          <w:sz w:val="24"/>
          <w:lang w:val="en-US" w:eastAsia="zh-CN"/>
        </w:rPr>
        <w:t>等</w:t>
      </w:r>
      <w:r>
        <w:rPr>
          <w:rFonts w:hint="eastAsia" w:ascii="方正仿宋简体" w:hAnsi="方正仿宋简体" w:eastAsia="方正仿宋简体" w:cs="宋体"/>
          <w:sz w:val="24"/>
        </w:rPr>
        <w:t>中扣除。</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3．合同生效后我方若违反承诺，贵公司可以对我方及其人员以不正当手段获取的利益予以追缴，我方全力配合</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由此给贵公司造成的损失由我方承担</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贵公司可以视具体情节和造成的后果，要求我方承担惩罚性违约金。以上追缴及违约金</w:t>
      </w:r>
      <w:r>
        <w:rPr>
          <w:rFonts w:hint="eastAsia" w:ascii="方正仿宋简体" w:hAnsi="方正仿宋简体" w:eastAsia="方正仿宋简体" w:cs="宋体"/>
          <w:sz w:val="24"/>
          <w:lang w:val="en-US" w:eastAsia="zh-CN"/>
        </w:rPr>
        <w:t>由我方支付或</w:t>
      </w:r>
      <w:r>
        <w:rPr>
          <w:rFonts w:hint="eastAsia" w:ascii="方正仿宋简体" w:hAnsi="方正仿宋简体" w:eastAsia="方正仿宋简体" w:cs="宋体"/>
          <w:sz w:val="24"/>
        </w:rPr>
        <w:t>从“合同价款”、我方的“履约保证金（保函）”</w:t>
      </w:r>
      <w:r>
        <w:rPr>
          <w:rFonts w:hint="eastAsia" w:ascii="方正仿宋简体" w:hAnsi="方正仿宋简体" w:eastAsia="方正仿宋简体" w:cs="宋体"/>
          <w:sz w:val="24"/>
          <w:lang w:val="en-US" w:eastAsia="zh-CN"/>
        </w:rPr>
        <w:t>等</w:t>
      </w:r>
      <w:r>
        <w:rPr>
          <w:rFonts w:hint="eastAsia" w:ascii="方正仿宋简体" w:hAnsi="方正仿宋简体" w:eastAsia="方正仿宋简体" w:cs="宋体"/>
          <w:sz w:val="24"/>
        </w:rPr>
        <w:t>中扣除。</w:t>
      </w:r>
    </w:p>
    <w:p>
      <w:pPr>
        <w:spacing w:line="360" w:lineRule="auto"/>
        <w:ind w:firstLine="480" w:firstLineChars="200"/>
        <w:rPr>
          <w:rFonts w:hint="eastAsia" w:ascii="方正仿宋简体" w:hAnsi="方正仿宋简体" w:eastAsia="方正仿宋简体" w:cs="宋体"/>
          <w:sz w:val="24"/>
          <w:lang w:eastAsia="zh-CN"/>
        </w:rPr>
      </w:pPr>
      <w:r>
        <w:rPr>
          <w:rFonts w:hint="eastAsia" w:ascii="方正仿宋简体" w:hAnsi="方正仿宋简体" w:eastAsia="方正仿宋简体" w:cs="宋体"/>
          <w:sz w:val="24"/>
        </w:rPr>
        <w:t>4．</w:t>
      </w:r>
      <w:r>
        <w:rPr>
          <w:rFonts w:hint="eastAsia" w:ascii="方正仿宋简体" w:hAnsi="方正仿宋简体" w:eastAsia="方正仿宋简体" w:cs="宋体"/>
          <w:sz w:val="24"/>
          <w:lang w:val="en-US" w:eastAsia="zh-CN"/>
        </w:rPr>
        <w:t>若</w:t>
      </w:r>
      <w:r>
        <w:rPr>
          <w:rFonts w:hint="eastAsia" w:ascii="方正仿宋简体" w:hAnsi="方正仿宋简体" w:eastAsia="方正仿宋简体" w:cs="宋体"/>
          <w:sz w:val="24"/>
        </w:rPr>
        <w:t>我方严重违反承诺，贵公司可对我方采取延迟支付合同价款、单方面终止合同及实行中国石油天然气集团有限公司或中国石油</w:t>
      </w:r>
      <w:r>
        <w:rPr>
          <w:rFonts w:hint="eastAsia" w:ascii="方正仿宋简体" w:hAnsi="方正仿宋简体" w:eastAsia="方正仿宋简体" w:cs="宋体"/>
          <w:sz w:val="24"/>
          <w:lang w:val="en-US" w:eastAsia="zh-CN"/>
        </w:rPr>
        <w:t>西南油气田公司</w:t>
      </w:r>
      <w:r>
        <w:rPr>
          <w:rFonts w:hint="eastAsia" w:ascii="方正仿宋简体" w:hAnsi="方正仿宋简体" w:eastAsia="方正仿宋简体" w:cs="宋体"/>
          <w:sz w:val="24"/>
        </w:rPr>
        <w:t>范围内的市场禁入</w:t>
      </w:r>
      <w:r>
        <w:rPr>
          <w:rFonts w:hint="eastAsia" w:ascii="方正仿宋简体" w:hAnsi="方正仿宋简体" w:eastAsia="方正仿宋简体" w:cs="宋体"/>
          <w:sz w:val="24"/>
          <w:lang w:val="en-US" w:eastAsia="zh-CN"/>
        </w:rPr>
        <w:t>等</w:t>
      </w:r>
      <w:r>
        <w:rPr>
          <w:rFonts w:hint="eastAsia" w:ascii="方正仿宋简体" w:hAnsi="方正仿宋简体" w:eastAsia="方正仿宋简体" w:cs="宋体"/>
          <w:sz w:val="24"/>
        </w:rPr>
        <w:t>措施</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rPr>
        <w:t>我方完全理解和接受</w:t>
      </w:r>
      <w:r>
        <w:rPr>
          <w:rFonts w:hint="eastAsia" w:ascii="方正仿宋简体" w:hAnsi="方正仿宋简体" w:eastAsia="方正仿宋简体" w:cs="宋体"/>
          <w:sz w:val="24"/>
          <w:lang w:eastAsia="zh-CN"/>
        </w:rPr>
        <w:t>。</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五、我方同贵公司签订有关合同，合同履行期满且全部合同价款结算完毕后，此承诺书依然持续有效。</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六、本承诺书适用于我公司与中国石油</w:t>
      </w:r>
      <w:r>
        <w:rPr>
          <w:rFonts w:hint="eastAsia" w:ascii="方正仿宋简体" w:hAnsi="方正仿宋简体" w:eastAsia="方正仿宋简体" w:cs="宋体"/>
          <w:sz w:val="24"/>
          <w:lang w:val="en-US" w:eastAsia="zh-CN"/>
        </w:rPr>
        <w:t>西南油气田</w:t>
      </w:r>
      <w:r>
        <w:rPr>
          <w:rFonts w:hint="eastAsia" w:ascii="方正仿宋简体" w:hAnsi="方正仿宋简体" w:eastAsia="方正仿宋简体" w:cs="宋体"/>
          <w:sz w:val="24"/>
        </w:rPr>
        <w:t>公司之间发生的全部经济活动和业务往来。</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七、我方已知悉中国石油</w:t>
      </w:r>
      <w:r>
        <w:rPr>
          <w:rFonts w:hint="eastAsia" w:ascii="方正仿宋简体" w:hAnsi="方正仿宋简体" w:eastAsia="方正仿宋简体" w:cs="宋体"/>
          <w:sz w:val="24"/>
          <w:lang w:val="en-US" w:eastAsia="zh-CN"/>
        </w:rPr>
        <w:t>西南油气田公司</w:t>
      </w:r>
      <w:r>
        <w:rPr>
          <w:rFonts w:hint="eastAsia" w:ascii="方正仿宋简体" w:hAnsi="方正仿宋简体" w:eastAsia="方正仿宋简体" w:cs="宋体"/>
          <w:sz w:val="24"/>
        </w:rPr>
        <w:t>纪委联系方式：</w:t>
      </w:r>
    </w:p>
    <w:p>
      <w:pPr>
        <w:spacing w:line="360" w:lineRule="auto"/>
        <w:ind w:firstLine="480" w:firstLineChars="200"/>
        <w:rPr>
          <w:rFonts w:hint="eastAsia" w:ascii="方正仿宋简体" w:hAnsi="方正仿宋简体" w:eastAsia="方正仿宋简体" w:cs="宋体"/>
          <w:sz w:val="24"/>
        </w:rPr>
      </w:pPr>
      <w:r>
        <w:rPr>
          <w:rFonts w:hint="eastAsia" w:ascii="方正仿宋简体" w:hAnsi="方正仿宋简体" w:eastAsia="方正仿宋简体" w:cs="宋体"/>
          <w:sz w:val="24"/>
        </w:rPr>
        <w:t>举报电话：</w:t>
      </w:r>
      <w:r>
        <w:rPr>
          <w:rFonts w:hint="eastAsia" w:ascii="方正仿宋简体" w:hAnsi="方正仿宋简体" w:eastAsia="方正仿宋简体" w:cs="宋体"/>
          <w:sz w:val="24"/>
          <w:lang w:val="en-US" w:eastAsia="zh-CN"/>
        </w:rPr>
        <w:t>028-86011022</w:t>
      </w:r>
    </w:p>
    <w:p>
      <w:pPr>
        <w:spacing w:line="360" w:lineRule="auto"/>
        <w:ind w:firstLine="480" w:firstLineChars="200"/>
        <w:rPr>
          <w:rFonts w:hint="eastAsia" w:ascii="方正仿宋简体" w:hAnsi="方正仿宋简体" w:eastAsia="方正仿宋简体" w:cs="宋体"/>
          <w:sz w:val="24"/>
          <w:lang w:val="en-US" w:eastAsia="zh-CN"/>
        </w:rPr>
      </w:pPr>
      <w:r>
        <w:rPr>
          <w:rFonts w:hint="eastAsia" w:ascii="方正仿宋简体" w:hAnsi="方正仿宋简体" w:eastAsia="方正仿宋简体" w:cs="宋体"/>
          <w:sz w:val="24"/>
        </w:rPr>
        <w:t>通信地址</w:t>
      </w:r>
      <w:r>
        <w:rPr>
          <w:rFonts w:hint="eastAsia" w:ascii="方正仿宋简体" w:hAnsi="方正仿宋简体" w:eastAsia="方正仿宋简体" w:cs="宋体"/>
          <w:sz w:val="24"/>
          <w:lang w:eastAsia="zh-CN"/>
        </w:rPr>
        <w:t>：</w:t>
      </w:r>
      <w:r>
        <w:rPr>
          <w:rFonts w:hint="eastAsia" w:ascii="方正仿宋简体" w:hAnsi="方正仿宋简体" w:eastAsia="方正仿宋简体" w:cs="宋体"/>
          <w:sz w:val="24"/>
          <w:lang w:val="en-US" w:eastAsia="zh-CN"/>
        </w:rPr>
        <w:t>四川省成都市府青路一段5号天然气大厦纪委办公室（邮编：610051）</w:t>
      </w:r>
    </w:p>
    <w:p>
      <w:pPr>
        <w:spacing w:line="360" w:lineRule="auto"/>
        <w:ind w:firstLine="480" w:firstLineChars="200"/>
        <w:rPr>
          <w:rFonts w:hint="eastAsia" w:ascii="方正仿宋简体" w:hAnsi="方正仿宋简体" w:eastAsia="方正仿宋简体" w:cs="宋体"/>
          <w:sz w:val="24"/>
          <w:lang w:val="en-US" w:eastAsia="zh-CN"/>
        </w:rPr>
      </w:pPr>
      <w:r>
        <w:rPr>
          <w:rFonts w:hint="eastAsia" w:ascii="方正仿宋简体" w:hAnsi="方正仿宋简体" w:eastAsia="方正仿宋简体" w:cs="宋体"/>
          <w:sz w:val="24"/>
          <w:lang w:val="en-US" w:eastAsia="zh-CN"/>
        </w:rPr>
        <w:t>来访地址：四川省成都市府青路一段5号中国石油西南油气田公司</w:t>
      </w:r>
    </w:p>
    <w:p>
      <w:pPr>
        <w:spacing w:line="360" w:lineRule="auto"/>
        <w:ind w:firstLine="480" w:firstLineChars="200"/>
        <w:rPr>
          <w:rFonts w:hint="eastAsia" w:ascii="方正仿宋简体" w:hAnsi="方正仿宋简体" w:eastAsia="方正仿宋简体" w:cs="宋体"/>
          <w:sz w:val="24"/>
          <w:lang w:val="en-US" w:eastAsia="zh-CN"/>
        </w:rPr>
      </w:pPr>
    </w:p>
    <w:p>
      <w:pPr>
        <w:spacing w:line="360" w:lineRule="auto"/>
        <w:ind w:firstLine="480" w:firstLineChars="200"/>
        <w:jc w:val="right"/>
        <w:rPr>
          <w:rFonts w:hint="eastAsia" w:ascii="方正仿宋简体" w:hAnsi="方正仿宋简体" w:eastAsia="方正仿宋简体" w:cs="宋体"/>
          <w:sz w:val="24"/>
          <w:lang w:val="en-US" w:eastAsia="zh-CN"/>
        </w:rPr>
      </w:pPr>
      <w:r>
        <w:rPr>
          <w:rFonts w:hint="eastAsia" w:ascii="方正仿宋简体" w:hAnsi="方正仿宋简体" w:eastAsia="方正仿宋简体" w:cs="宋体"/>
          <w:sz w:val="24"/>
          <w:lang w:val="en-US" w:eastAsia="zh-CN"/>
        </w:rPr>
        <w:t>承诺人：公司名称（全称并盖章）</w:t>
      </w:r>
    </w:p>
    <w:p>
      <w:pPr>
        <w:spacing w:line="360" w:lineRule="auto"/>
        <w:ind w:firstLine="480" w:firstLineChars="200"/>
        <w:jc w:val="right"/>
        <w:rPr>
          <w:rFonts w:hint="eastAsia" w:ascii="方正仿宋简体" w:hAnsi="方正仿宋简体" w:eastAsia="方正仿宋简体" w:cs="宋体"/>
          <w:sz w:val="24"/>
          <w:lang w:val="en-US" w:eastAsia="zh-CN"/>
        </w:rPr>
      </w:pPr>
    </w:p>
    <w:p>
      <w:pPr>
        <w:spacing w:line="360" w:lineRule="auto"/>
        <w:ind w:firstLine="480" w:firstLineChars="200"/>
        <w:jc w:val="right"/>
        <w:rPr>
          <w:rFonts w:hint="eastAsia" w:ascii="方正仿宋简体" w:hAnsi="方正仿宋简体" w:eastAsia="方正仿宋简体" w:cs="宋体"/>
          <w:sz w:val="24"/>
          <w:lang w:eastAsia="zh-CN"/>
        </w:rPr>
      </w:pPr>
      <w:r>
        <w:rPr>
          <w:rFonts w:hint="eastAsia" w:ascii="方正仿宋简体" w:hAnsi="方正仿宋简体" w:eastAsia="方正仿宋简体" w:cs="宋体"/>
          <w:sz w:val="24"/>
          <w:lang w:val="en-US" w:eastAsia="zh-CN"/>
        </w:rPr>
        <w:t>法定代表人或委托代理人</w:t>
      </w:r>
      <w:r>
        <w:rPr>
          <w:rFonts w:hint="eastAsia" w:ascii="方正仿宋简体" w:hAnsi="方正仿宋简体" w:eastAsia="方正仿宋简体" w:cs="宋体"/>
          <w:sz w:val="24"/>
        </w:rPr>
        <w:t>（</w:t>
      </w:r>
      <w:r>
        <w:rPr>
          <w:rFonts w:hint="eastAsia" w:ascii="方正仿宋简体" w:hAnsi="方正仿宋简体" w:eastAsia="方正仿宋简体" w:cs="宋体"/>
          <w:sz w:val="24"/>
          <w:lang w:val="en-US" w:eastAsia="zh-CN"/>
        </w:rPr>
        <w:t>签字</w:t>
      </w:r>
      <w:r>
        <w:rPr>
          <w:rFonts w:hint="eastAsia" w:ascii="方正仿宋简体" w:hAnsi="方正仿宋简体" w:eastAsia="方正仿宋简体" w:cs="宋体"/>
          <w:sz w:val="24"/>
        </w:rPr>
        <w:t>）</w:t>
      </w:r>
      <w:r>
        <w:rPr>
          <w:rFonts w:hint="eastAsia" w:ascii="方正仿宋简体" w:hAnsi="方正仿宋简体" w:eastAsia="方正仿宋简体" w:cs="宋体"/>
          <w:sz w:val="24"/>
          <w:lang w:eastAsia="zh-CN"/>
        </w:rPr>
        <w:t>：</w:t>
      </w:r>
    </w:p>
    <w:p>
      <w:pPr>
        <w:spacing w:line="360" w:lineRule="auto"/>
        <w:ind w:firstLine="480" w:firstLineChars="200"/>
        <w:jc w:val="right"/>
        <w:rPr>
          <w:rFonts w:hint="default" w:ascii="方正仿宋简体" w:hAnsi="方正仿宋简体" w:eastAsia="方正仿宋简体"/>
          <w:b/>
          <w:sz w:val="24"/>
          <w:szCs w:val="28"/>
          <w:lang w:val="en-US" w:eastAsia="zh-CN"/>
        </w:rPr>
      </w:pPr>
      <w:r>
        <w:rPr>
          <w:rFonts w:hint="eastAsia" w:ascii="方正仿宋简体" w:hAnsi="方正仿宋简体" w:eastAsia="方正仿宋简体" w:cs="宋体"/>
          <w:sz w:val="24"/>
          <w:lang w:val="en-US" w:eastAsia="zh-CN"/>
        </w:rPr>
        <w:t>2026</w:t>
      </w:r>
      <w:r>
        <w:rPr>
          <w:rFonts w:hint="eastAsia" w:ascii="方正仿宋简体" w:hAnsi="方正仿宋简体" w:eastAsia="方正仿宋简体" w:cs="宋体"/>
          <w:sz w:val="24"/>
        </w:rPr>
        <w:t>年   月    日</w:t>
      </w:r>
    </w:p>
    <w:sectPr>
      <w:headerReference r:id="rId3" w:type="default"/>
      <w:pgSz w:w="11906" w:h="16838"/>
      <w:pgMar w:top="1440" w:right="1134" w:bottom="1089" w:left="1134"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lotter">
    <w:altName w:val="Arial"/>
    <w:panose1 w:val="00000000000000000000"/>
    <w:charset w:val="00"/>
    <w:family w:val="roman"/>
    <w:pitch w:val="default"/>
    <w:sig w:usb0="00000000" w:usb1="00000000" w:usb2="0000006E" w:usb3="00000000" w:csb0="81760374" w:csb1="BFF7D18D"/>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 w:name="方正书宋简体">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2250"/>
        <w:tab w:val="clear" w:pos="4153"/>
        <w:tab w:val="clear" w:pos="8306"/>
      </w:tabs>
      <w:jc w:val="both"/>
      <w:rPr>
        <w:u w:val="single"/>
      </w:rPr>
    </w:pPr>
    <w:r>
      <w:drawing>
        <wp:anchor distT="0" distB="0" distL="114300" distR="114300" simplePos="0" relativeHeight="251659264" behindDoc="0" locked="0" layoutInCell="1" allowOverlap="0">
          <wp:simplePos x="0" y="0"/>
          <wp:positionH relativeFrom="column">
            <wp:posOffset>3829050</wp:posOffset>
          </wp:positionH>
          <wp:positionV relativeFrom="line">
            <wp:posOffset>-104775</wp:posOffset>
          </wp:positionV>
          <wp:extent cx="2286000" cy="419100"/>
          <wp:effectExtent l="0" t="0" r="0" b="0"/>
          <wp:wrapSquare wrapText="bothSides"/>
          <wp:docPr id="6" name="图片 2" descr="wps_clip_image-1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wps_clip_image-125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0" cy="4191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D49D9"/>
    <w:multiLevelType w:val="multilevel"/>
    <w:tmpl w:val="03ED49D9"/>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134B65A"/>
    <w:multiLevelType w:val="singleLevel"/>
    <w:tmpl w:val="6134B65A"/>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B20"/>
    <w:rsid w:val="000011FE"/>
    <w:rsid w:val="0000172F"/>
    <w:rsid w:val="00003CF6"/>
    <w:rsid w:val="0000568D"/>
    <w:rsid w:val="00010E0E"/>
    <w:rsid w:val="00011AE9"/>
    <w:rsid w:val="00011BCD"/>
    <w:rsid w:val="00013B71"/>
    <w:rsid w:val="00013E07"/>
    <w:rsid w:val="000156FA"/>
    <w:rsid w:val="0001584A"/>
    <w:rsid w:val="00016F88"/>
    <w:rsid w:val="00017C88"/>
    <w:rsid w:val="0002532F"/>
    <w:rsid w:val="0002648A"/>
    <w:rsid w:val="00032EB0"/>
    <w:rsid w:val="000339FE"/>
    <w:rsid w:val="0003422F"/>
    <w:rsid w:val="00035DEB"/>
    <w:rsid w:val="00036BD5"/>
    <w:rsid w:val="0004499F"/>
    <w:rsid w:val="00045DDC"/>
    <w:rsid w:val="00046534"/>
    <w:rsid w:val="00047A23"/>
    <w:rsid w:val="0005156B"/>
    <w:rsid w:val="000550A2"/>
    <w:rsid w:val="00055997"/>
    <w:rsid w:val="00055D05"/>
    <w:rsid w:val="00060778"/>
    <w:rsid w:val="00060E7E"/>
    <w:rsid w:val="0006651E"/>
    <w:rsid w:val="0007046F"/>
    <w:rsid w:val="00074D04"/>
    <w:rsid w:val="00075402"/>
    <w:rsid w:val="000757E8"/>
    <w:rsid w:val="00075A92"/>
    <w:rsid w:val="00081C3D"/>
    <w:rsid w:val="00083C44"/>
    <w:rsid w:val="000848BC"/>
    <w:rsid w:val="0009563B"/>
    <w:rsid w:val="00095783"/>
    <w:rsid w:val="00096558"/>
    <w:rsid w:val="00096BFD"/>
    <w:rsid w:val="00097CD9"/>
    <w:rsid w:val="000A0246"/>
    <w:rsid w:val="000A105E"/>
    <w:rsid w:val="000A1BCC"/>
    <w:rsid w:val="000A32D3"/>
    <w:rsid w:val="000A3A68"/>
    <w:rsid w:val="000A585D"/>
    <w:rsid w:val="000A5C88"/>
    <w:rsid w:val="000A6FE7"/>
    <w:rsid w:val="000A755E"/>
    <w:rsid w:val="000A7734"/>
    <w:rsid w:val="000B2A51"/>
    <w:rsid w:val="000C14CE"/>
    <w:rsid w:val="000C1BD6"/>
    <w:rsid w:val="000C593C"/>
    <w:rsid w:val="000C7BB6"/>
    <w:rsid w:val="000C7E27"/>
    <w:rsid w:val="000D1CE8"/>
    <w:rsid w:val="000D1E58"/>
    <w:rsid w:val="000D2271"/>
    <w:rsid w:val="000D2D2F"/>
    <w:rsid w:val="000D33E4"/>
    <w:rsid w:val="000D346C"/>
    <w:rsid w:val="000D349C"/>
    <w:rsid w:val="000D3A22"/>
    <w:rsid w:val="000D4899"/>
    <w:rsid w:val="000D69AF"/>
    <w:rsid w:val="000E0C97"/>
    <w:rsid w:val="000E15FB"/>
    <w:rsid w:val="000E2B20"/>
    <w:rsid w:val="000E5DA7"/>
    <w:rsid w:val="000F140B"/>
    <w:rsid w:val="000F2344"/>
    <w:rsid w:val="000F30FD"/>
    <w:rsid w:val="000F3666"/>
    <w:rsid w:val="000F401A"/>
    <w:rsid w:val="000F48AF"/>
    <w:rsid w:val="000F4C22"/>
    <w:rsid w:val="000F53EC"/>
    <w:rsid w:val="00103891"/>
    <w:rsid w:val="001066FE"/>
    <w:rsid w:val="001105A2"/>
    <w:rsid w:val="001108A3"/>
    <w:rsid w:val="00110D4D"/>
    <w:rsid w:val="001115B4"/>
    <w:rsid w:val="0011297D"/>
    <w:rsid w:val="00113E6A"/>
    <w:rsid w:val="001177EC"/>
    <w:rsid w:val="001230B4"/>
    <w:rsid w:val="00123AB6"/>
    <w:rsid w:val="00124709"/>
    <w:rsid w:val="00126663"/>
    <w:rsid w:val="00127AAA"/>
    <w:rsid w:val="00130C03"/>
    <w:rsid w:val="00135AF1"/>
    <w:rsid w:val="001363AA"/>
    <w:rsid w:val="0013670F"/>
    <w:rsid w:val="00141E43"/>
    <w:rsid w:val="00144035"/>
    <w:rsid w:val="00152C41"/>
    <w:rsid w:val="00152EC7"/>
    <w:rsid w:val="0016127B"/>
    <w:rsid w:val="00161482"/>
    <w:rsid w:val="00162ED5"/>
    <w:rsid w:val="00163A20"/>
    <w:rsid w:val="00164A87"/>
    <w:rsid w:val="00164BBC"/>
    <w:rsid w:val="00166F8B"/>
    <w:rsid w:val="00171503"/>
    <w:rsid w:val="00171544"/>
    <w:rsid w:val="00173AC1"/>
    <w:rsid w:val="00174559"/>
    <w:rsid w:val="001774B1"/>
    <w:rsid w:val="00177730"/>
    <w:rsid w:val="0018014E"/>
    <w:rsid w:val="00181624"/>
    <w:rsid w:val="0018237A"/>
    <w:rsid w:val="00193142"/>
    <w:rsid w:val="00194116"/>
    <w:rsid w:val="001A0B21"/>
    <w:rsid w:val="001A28B6"/>
    <w:rsid w:val="001A4B3E"/>
    <w:rsid w:val="001A4D85"/>
    <w:rsid w:val="001A53A3"/>
    <w:rsid w:val="001B00F6"/>
    <w:rsid w:val="001C2420"/>
    <w:rsid w:val="001C2978"/>
    <w:rsid w:val="001C4577"/>
    <w:rsid w:val="001C4DD3"/>
    <w:rsid w:val="001C5714"/>
    <w:rsid w:val="001D1ED4"/>
    <w:rsid w:val="001D3E73"/>
    <w:rsid w:val="001D5CB0"/>
    <w:rsid w:val="001E1C42"/>
    <w:rsid w:val="001E1E91"/>
    <w:rsid w:val="001E2FF0"/>
    <w:rsid w:val="001E6222"/>
    <w:rsid w:val="001F01F2"/>
    <w:rsid w:val="001F233A"/>
    <w:rsid w:val="001F56C5"/>
    <w:rsid w:val="001F7BA0"/>
    <w:rsid w:val="00205006"/>
    <w:rsid w:val="00205086"/>
    <w:rsid w:val="0020610F"/>
    <w:rsid w:val="0022011E"/>
    <w:rsid w:val="0022053F"/>
    <w:rsid w:val="00222B0F"/>
    <w:rsid w:val="002235D0"/>
    <w:rsid w:val="00226563"/>
    <w:rsid w:val="00226937"/>
    <w:rsid w:val="00227A8A"/>
    <w:rsid w:val="002315E5"/>
    <w:rsid w:val="00235310"/>
    <w:rsid w:val="002369D9"/>
    <w:rsid w:val="002377D5"/>
    <w:rsid w:val="00244A99"/>
    <w:rsid w:val="00245BBF"/>
    <w:rsid w:val="0025084A"/>
    <w:rsid w:val="00252CF8"/>
    <w:rsid w:val="00252DE4"/>
    <w:rsid w:val="002542A3"/>
    <w:rsid w:val="00254CDC"/>
    <w:rsid w:val="00257030"/>
    <w:rsid w:val="00260508"/>
    <w:rsid w:val="00260587"/>
    <w:rsid w:val="00265B5B"/>
    <w:rsid w:val="002666A7"/>
    <w:rsid w:val="00266FB6"/>
    <w:rsid w:val="00272953"/>
    <w:rsid w:val="00274B68"/>
    <w:rsid w:val="0027662B"/>
    <w:rsid w:val="00276B4F"/>
    <w:rsid w:val="0028324C"/>
    <w:rsid w:val="00285626"/>
    <w:rsid w:val="002907A8"/>
    <w:rsid w:val="00292FCC"/>
    <w:rsid w:val="002934C9"/>
    <w:rsid w:val="0029501A"/>
    <w:rsid w:val="00295488"/>
    <w:rsid w:val="00297BCA"/>
    <w:rsid w:val="002A0854"/>
    <w:rsid w:val="002A10EE"/>
    <w:rsid w:val="002A21CF"/>
    <w:rsid w:val="002A5139"/>
    <w:rsid w:val="002A6FBE"/>
    <w:rsid w:val="002B0449"/>
    <w:rsid w:val="002B0605"/>
    <w:rsid w:val="002B676B"/>
    <w:rsid w:val="002C0196"/>
    <w:rsid w:val="002C526F"/>
    <w:rsid w:val="002C5E15"/>
    <w:rsid w:val="002C6D96"/>
    <w:rsid w:val="002C7789"/>
    <w:rsid w:val="002D071B"/>
    <w:rsid w:val="002D2332"/>
    <w:rsid w:val="002D5C83"/>
    <w:rsid w:val="002D62CC"/>
    <w:rsid w:val="002D7095"/>
    <w:rsid w:val="002E0D1D"/>
    <w:rsid w:val="002E0E86"/>
    <w:rsid w:val="002E11B8"/>
    <w:rsid w:val="002E5517"/>
    <w:rsid w:val="002E5FA4"/>
    <w:rsid w:val="002F2EC4"/>
    <w:rsid w:val="002F5417"/>
    <w:rsid w:val="00301F85"/>
    <w:rsid w:val="00304373"/>
    <w:rsid w:val="0030475A"/>
    <w:rsid w:val="00304C14"/>
    <w:rsid w:val="00306F7C"/>
    <w:rsid w:val="0031493F"/>
    <w:rsid w:val="0031518A"/>
    <w:rsid w:val="003165A6"/>
    <w:rsid w:val="00316990"/>
    <w:rsid w:val="003205E2"/>
    <w:rsid w:val="003216B2"/>
    <w:rsid w:val="00322D14"/>
    <w:rsid w:val="003232DB"/>
    <w:rsid w:val="00324E1C"/>
    <w:rsid w:val="00325DCE"/>
    <w:rsid w:val="003272DF"/>
    <w:rsid w:val="003277B8"/>
    <w:rsid w:val="003324CB"/>
    <w:rsid w:val="003333E1"/>
    <w:rsid w:val="00333BAB"/>
    <w:rsid w:val="00336D8D"/>
    <w:rsid w:val="0034092A"/>
    <w:rsid w:val="00341556"/>
    <w:rsid w:val="00345EC4"/>
    <w:rsid w:val="00345F33"/>
    <w:rsid w:val="00347929"/>
    <w:rsid w:val="00347BE2"/>
    <w:rsid w:val="00350F85"/>
    <w:rsid w:val="0035163D"/>
    <w:rsid w:val="00356B91"/>
    <w:rsid w:val="0035714C"/>
    <w:rsid w:val="003635A3"/>
    <w:rsid w:val="00364BDA"/>
    <w:rsid w:val="003667ED"/>
    <w:rsid w:val="00374F17"/>
    <w:rsid w:val="0038047D"/>
    <w:rsid w:val="003808E6"/>
    <w:rsid w:val="0038328A"/>
    <w:rsid w:val="0038335B"/>
    <w:rsid w:val="00383B1A"/>
    <w:rsid w:val="0038639A"/>
    <w:rsid w:val="003905C3"/>
    <w:rsid w:val="00393EB4"/>
    <w:rsid w:val="003968EB"/>
    <w:rsid w:val="003A157D"/>
    <w:rsid w:val="003A2176"/>
    <w:rsid w:val="003A404B"/>
    <w:rsid w:val="003A5F4F"/>
    <w:rsid w:val="003A732E"/>
    <w:rsid w:val="003B27C5"/>
    <w:rsid w:val="003B35E7"/>
    <w:rsid w:val="003B4D10"/>
    <w:rsid w:val="003B51F9"/>
    <w:rsid w:val="003B6C88"/>
    <w:rsid w:val="003C1021"/>
    <w:rsid w:val="003C1BAB"/>
    <w:rsid w:val="003C36C4"/>
    <w:rsid w:val="003C78D7"/>
    <w:rsid w:val="003D086A"/>
    <w:rsid w:val="003D6C63"/>
    <w:rsid w:val="003D7734"/>
    <w:rsid w:val="003D7E90"/>
    <w:rsid w:val="003E14D6"/>
    <w:rsid w:val="003E2222"/>
    <w:rsid w:val="003E266A"/>
    <w:rsid w:val="003E2F2E"/>
    <w:rsid w:val="003E4CD8"/>
    <w:rsid w:val="003E5396"/>
    <w:rsid w:val="003E6821"/>
    <w:rsid w:val="003F0654"/>
    <w:rsid w:val="003F1EE3"/>
    <w:rsid w:val="003F25DC"/>
    <w:rsid w:val="003F2AC8"/>
    <w:rsid w:val="003F483E"/>
    <w:rsid w:val="003F4E49"/>
    <w:rsid w:val="003F76E1"/>
    <w:rsid w:val="00400036"/>
    <w:rsid w:val="004003DF"/>
    <w:rsid w:val="00402864"/>
    <w:rsid w:val="004053A0"/>
    <w:rsid w:val="00406274"/>
    <w:rsid w:val="0040730C"/>
    <w:rsid w:val="004113D3"/>
    <w:rsid w:val="00411941"/>
    <w:rsid w:val="00411CA1"/>
    <w:rsid w:val="00412EC6"/>
    <w:rsid w:val="00413331"/>
    <w:rsid w:val="00413908"/>
    <w:rsid w:val="00414C33"/>
    <w:rsid w:val="00415205"/>
    <w:rsid w:val="00416259"/>
    <w:rsid w:val="00416A86"/>
    <w:rsid w:val="00416FB8"/>
    <w:rsid w:val="0042091D"/>
    <w:rsid w:val="0042111C"/>
    <w:rsid w:val="0042685E"/>
    <w:rsid w:val="00430956"/>
    <w:rsid w:val="00435968"/>
    <w:rsid w:val="00436A10"/>
    <w:rsid w:val="00436D8B"/>
    <w:rsid w:val="0044032F"/>
    <w:rsid w:val="00443CA9"/>
    <w:rsid w:val="004453B0"/>
    <w:rsid w:val="004466BB"/>
    <w:rsid w:val="004501F1"/>
    <w:rsid w:val="0045148D"/>
    <w:rsid w:val="00456930"/>
    <w:rsid w:val="0046167E"/>
    <w:rsid w:val="00461C59"/>
    <w:rsid w:val="0046289E"/>
    <w:rsid w:val="00462BE3"/>
    <w:rsid w:val="00464CF7"/>
    <w:rsid w:val="004662A4"/>
    <w:rsid w:val="0046665E"/>
    <w:rsid w:val="0047118A"/>
    <w:rsid w:val="00474F82"/>
    <w:rsid w:val="00485ADD"/>
    <w:rsid w:val="00490BB3"/>
    <w:rsid w:val="004939FC"/>
    <w:rsid w:val="00494870"/>
    <w:rsid w:val="004948E1"/>
    <w:rsid w:val="004960AB"/>
    <w:rsid w:val="00496E2C"/>
    <w:rsid w:val="00497702"/>
    <w:rsid w:val="004A2FAA"/>
    <w:rsid w:val="004B0BB3"/>
    <w:rsid w:val="004B1E24"/>
    <w:rsid w:val="004B231A"/>
    <w:rsid w:val="004B2A0C"/>
    <w:rsid w:val="004B2B93"/>
    <w:rsid w:val="004B352F"/>
    <w:rsid w:val="004B70B8"/>
    <w:rsid w:val="004C05FC"/>
    <w:rsid w:val="004C2011"/>
    <w:rsid w:val="004C2455"/>
    <w:rsid w:val="004C3F4E"/>
    <w:rsid w:val="004C6A22"/>
    <w:rsid w:val="004D3393"/>
    <w:rsid w:val="004D3DE1"/>
    <w:rsid w:val="004D47D8"/>
    <w:rsid w:val="004D63AC"/>
    <w:rsid w:val="004D7ED2"/>
    <w:rsid w:val="004E0CCB"/>
    <w:rsid w:val="004E49BC"/>
    <w:rsid w:val="004E57F2"/>
    <w:rsid w:val="004F0A58"/>
    <w:rsid w:val="004F12F3"/>
    <w:rsid w:val="004F15B0"/>
    <w:rsid w:val="004F2DB1"/>
    <w:rsid w:val="004F3135"/>
    <w:rsid w:val="004F41B9"/>
    <w:rsid w:val="004F57FB"/>
    <w:rsid w:val="00500ECF"/>
    <w:rsid w:val="00500ED0"/>
    <w:rsid w:val="0050144C"/>
    <w:rsid w:val="00502E26"/>
    <w:rsid w:val="00503895"/>
    <w:rsid w:val="00505563"/>
    <w:rsid w:val="005060F1"/>
    <w:rsid w:val="0051010D"/>
    <w:rsid w:val="00512BEF"/>
    <w:rsid w:val="005256C1"/>
    <w:rsid w:val="0053039D"/>
    <w:rsid w:val="00531666"/>
    <w:rsid w:val="00534220"/>
    <w:rsid w:val="00535745"/>
    <w:rsid w:val="005363E1"/>
    <w:rsid w:val="00537EC6"/>
    <w:rsid w:val="00541CD4"/>
    <w:rsid w:val="00543B69"/>
    <w:rsid w:val="00546D3A"/>
    <w:rsid w:val="00547096"/>
    <w:rsid w:val="00547835"/>
    <w:rsid w:val="00547CA4"/>
    <w:rsid w:val="005529E2"/>
    <w:rsid w:val="00554CF4"/>
    <w:rsid w:val="00560DD2"/>
    <w:rsid w:val="00560F02"/>
    <w:rsid w:val="0056241D"/>
    <w:rsid w:val="005637BE"/>
    <w:rsid w:val="00563B72"/>
    <w:rsid w:val="00565F99"/>
    <w:rsid w:val="005676E7"/>
    <w:rsid w:val="00570F09"/>
    <w:rsid w:val="005719AC"/>
    <w:rsid w:val="005721D5"/>
    <w:rsid w:val="00573E74"/>
    <w:rsid w:val="00575D59"/>
    <w:rsid w:val="00576439"/>
    <w:rsid w:val="005773BB"/>
    <w:rsid w:val="00580F7C"/>
    <w:rsid w:val="00583A89"/>
    <w:rsid w:val="00583E51"/>
    <w:rsid w:val="0058471F"/>
    <w:rsid w:val="005861CF"/>
    <w:rsid w:val="005907BC"/>
    <w:rsid w:val="005926D7"/>
    <w:rsid w:val="00595AB0"/>
    <w:rsid w:val="00596790"/>
    <w:rsid w:val="005A2815"/>
    <w:rsid w:val="005A2B05"/>
    <w:rsid w:val="005A37D2"/>
    <w:rsid w:val="005A3AB0"/>
    <w:rsid w:val="005A50FA"/>
    <w:rsid w:val="005A517F"/>
    <w:rsid w:val="005A51DC"/>
    <w:rsid w:val="005A52C6"/>
    <w:rsid w:val="005B05E4"/>
    <w:rsid w:val="005B1223"/>
    <w:rsid w:val="005B333B"/>
    <w:rsid w:val="005B39FF"/>
    <w:rsid w:val="005B3B14"/>
    <w:rsid w:val="005B504C"/>
    <w:rsid w:val="005B7E7F"/>
    <w:rsid w:val="005C1041"/>
    <w:rsid w:val="005C3B6E"/>
    <w:rsid w:val="005C3F9F"/>
    <w:rsid w:val="005C4F04"/>
    <w:rsid w:val="005D132C"/>
    <w:rsid w:val="005D31F1"/>
    <w:rsid w:val="005D3362"/>
    <w:rsid w:val="005D5815"/>
    <w:rsid w:val="005D7FE1"/>
    <w:rsid w:val="005E2514"/>
    <w:rsid w:val="005E349E"/>
    <w:rsid w:val="005E41F5"/>
    <w:rsid w:val="005E4A7C"/>
    <w:rsid w:val="005E5A83"/>
    <w:rsid w:val="005F11C9"/>
    <w:rsid w:val="005F4421"/>
    <w:rsid w:val="005F464B"/>
    <w:rsid w:val="005F5194"/>
    <w:rsid w:val="005F579C"/>
    <w:rsid w:val="005F5CC4"/>
    <w:rsid w:val="0060032D"/>
    <w:rsid w:val="00600FCA"/>
    <w:rsid w:val="0060276F"/>
    <w:rsid w:val="00611270"/>
    <w:rsid w:val="006115BC"/>
    <w:rsid w:val="00613CD7"/>
    <w:rsid w:val="00614BE7"/>
    <w:rsid w:val="0061750A"/>
    <w:rsid w:val="00620C57"/>
    <w:rsid w:val="0062200F"/>
    <w:rsid w:val="00626854"/>
    <w:rsid w:val="00626E50"/>
    <w:rsid w:val="0062783A"/>
    <w:rsid w:val="00627883"/>
    <w:rsid w:val="00627DDD"/>
    <w:rsid w:val="00630398"/>
    <w:rsid w:val="00633559"/>
    <w:rsid w:val="006364D9"/>
    <w:rsid w:val="00636AFB"/>
    <w:rsid w:val="00641629"/>
    <w:rsid w:val="00642201"/>
    <w:rsid w:val="00643E9A"/>
    <w:rsid w:val="0064616D"/>
    <w:rsid w:val="0064728E"/>
    <w:rsid w:val="00647DDB"/>
    <w:rsid w:val="00651BB0"/>
    <w:rsid w:val="00652C2C"/>
    <w:rsid w:val="00655691"/>
    <w:rsid w:val="00655BB5"/>
    <w:rsid w:val="00655C89"/>
    <w:rsid w:val="006573CB"/>
    <w:rsid w:val="00657BDE"/>
    <w:rsid w:val="006614ED"/>
    <w:rsid w:val="00662C98"/>
    <w:rsid w:val="00662E77"/>
    <w:rsid w:val="006742B4"/>
    <w:rsid w:val="00676C2F"/>
    <w:rsid w:val="00682950"/>
    <w:rsid w:val="00684DA0"/>
    <w:rsid w:val="00695550"/>
    <w:rsid w:val="006A0C22"/>
    <w:rsid w:val="006A6B20"/>
    <w:rsid w:val="006B033E"/>
    <w:rsid w:val="006B28A6"/>
    <w:rsid w:val="006B2ECD"/>
    <w:rsid w:val="006B4184"/>
    <w:rsid w:val="006B422D"/>
    <w:rsid w:val="006B4544"/>
    <w:rsid w:val="006B6856"/>
    <w:rsid w:val="006C01FC"/>
    <w:rsid w:val="006C1B31"/>
    <w:rsid w:val="006C245E"/>
    <w:rsid w:val="006C3C9F"/>
    <w:rsid w:val="006C63CF"/>
    <w:rsid w:val="006C6D59"/>
    <w:rsid w:val="006C74D3"/>
    <w:rsid w:val="006D1B87"/>
    <w:rsid w:val="006D6115"/>
    <w:rsid w:val="006E0DC0"/>
    <w:rsid w:val="006E0EDE"/>
    <w:rsid w:val="006E1034"/>
    <w:rsid w:val="006E2FAA"/>
    <w:rsid w:val="006E3EC5"/>
    <w:rsid w:val="006E6746"/>
    <w:rsid w:val="006E7B98"/>
    <w:rsid w:val="006F1DC9"/>
    <w:rsid w:val="006F2015"/>
    <w:rsid w:val="006F23BF"/>
    <w:rsid w:val="006F5858"/>
    <w:rsid w:val="006F6496"/>
    <w:rsid w:val="0070133C"/>
    <w:rsid w:val="007061B2"/>
    <w:rsid w:val="00711545"/>
    <w:rsid w:val="00712A70"/>
    <w:rsid w:val="007136AB"/>
    <w:rsid w:val="00713DDF"/>
    <w:rsid w:val="007140E1"/>
    <w:rsid w:val="0071485F"/>
    <w:rsid w:val="0071590A"/>
    <w:rsid w:val="00715FF5"/>
    <w:rsid w:val="00716F68"/>
    <w:rsid w:val="007178D3"/>
    <w:rsid w:val="0072039D"/>
    <w:rsid w:val="00722BB6"/>
    <w:rsid w:val="0073198B"/>
    <w:rsid w:val="00733829"/>
    <w:rsid w:val="00733AC6"/>
    <w:rsid w:val="00734113"/>
    <w:rsid w:val="00737911"/>
    <w:rsid w:val="00740498"/>
    <w:rsid w:val="00741EB5"/>
    <w:rsid w:val="007441D3"/>
    <w:rsid w:val="007468AE"/>
    <w:rsid w:val="00746D76"/>
    <w:rsid w:val="00751B15"/>
    <w:rsid w:val="0075276D"/>
    <w:rsid w:val="00753885"/>
    <w:rsid w:val="00755BA4"/>
    <w:rsid w:val="00755CA9"/>
    <w:rsid w:val="007578C0"/>
    <w:rsid w:val="00761E23"/>
    <w:rsid w:val="00763E0A"/>
    <w:rsid w:val="00764647"/>
    <w:rsid w:val="007747EA"/>
    <w:rsid w:val="00774999"/>
    <w:rsid w:val="0077500C"/>
    <w:rsid w:val="00776A00"/>
    <w:rsid w:val="0078046F"/>
    <w:rsid w:val="00781B0C"/>
    <w:rsid w:val="00785889"/>
    <w:rsid w:val="007860F7"/>
    <w:rsid w:val="0078621D"/>
    <w:rsid w:val="00792DD2"/>
    <w:rsid w:val="0079334B"/>
    <w:rsid w:val="00793C5D"/>
    <w:rsid w:val="007A1CF2"/>
    <w:rsid w:val="007A2978"/>
    <w:rsid w:val="007A6FA8"/>
    <w:rsid w:val="007B27CD"/>
    <w:rsid w:val="007B3788"/>
    <w:rsid w:val="007B3B28"/>
    <w:rsid w:val="007B4F5A"/>
    <w:rsid w:val="007B5F14"/>
    <w:rsid w:val="007B6A5F"/>
    <w:rsid w:val="007B7C9C"/>
    <w:rsid w:val="007C104E"/>
    <w:rsid w:val="007C24D3"/>
    <w:rsid w:val="007C278E"/>
    <w:rsid w:val="007C6C00"/>
    <w:rsid w:val="007C6F55"/>
    <w:rsid w:val="007D008F"/>
    <w:rsid w:val="007D1643"/>
    <w:rsid w:val="007D29DF"/>
    <w:rsid w:val="007D31F2"/>
    <w:rsid w:val="007D45C5"/>
    <w:rsid w:val="007D7B00"/>
    <w:rsid w:val="007E1B8F"/>
    <w:rsid w:val="007E1FB0"/>
    <w:rsid w:val="007E44A3"/>
    <w:rsid w:val="007E53F7"/>
    <w:rsid w:val="007E6B57"/>
    <w:rsid w:val="007E6D1C"/>
    <w:rsid w:val="007F0181"/>
    <w:rsid w:val="007F01DB"/>
    <w:rsid w:val="007F0888"/>
    <w:rsid w:val="007F0FD9"/>
    <w:rsid w:val="007F33EC"/>
    <w:rsid w:val="007F6199"/>
    <w:rsid w:val="007F726F"/>
    <w:rsid w:val="007F75B2"/>
    <w:rsid w:val="008001EB"/>
    <w:rsid w:val="00801EE1"/>
    <w:rsid w:val="00802AE3"/>
    <w:rsid w:val="00803820"/>
    <w:rsid w:val="00803A8B"/>
    <w:rsid w:val="00803E2A"/>
    <w:rsid w:val="0080599A"/>
    <w:rsid w:val="0080609E"/>
    <w:rsid w:val="00806A3E"/>
    <w:rsid w:val="00810AD8"/>
    <w:rsid w:val="00811B5C"/>
    <w:rsid w:val="00816516"/>
    <w:rsid w:val="0081656F"/>
    <w:rsid w:val="00816586"/>
    <w:rsid w:val="00820240"/>
    <w:rsid w:val="008216D5"/>
    <w:rsid w:val="00821F4E"/>
    <w:rsid w:val="00824087"/>
    <w:rsid w:val="008260CF"/>
    <w:rsid w:val="00826ADD"/>
    <w:rsid w:val="00831939"/>
    <w:rsid w:val="00831CAE"/>
    <w:rsid w:val="00834461"/>
    <w:rsid w:val="00835668"/>
    <w:rsid w:val="008366B6"/>
    <w:rsid w:val="00836F81"/>
    <w:rsid w:val="00841DE5"/>
    <w:rsid w:val="00845196"/>
    <w:rsid w:val="008472DE"/>
    <w:rsid w:val="008476A4"/>
    <w:rsid w:val="00847E7E"/>
    <w:rsid w:val="00852AE1"/>
    <w:rsid w:val="00854C9D"/>
    <w:rsid w:val="0086006F"/>
    <w:rsid w:val="00865054"/>
    <w:rsid w:val="00865569"/>
    <w:rsid w:val="00865A47"/>
    <w:rsid w:val="00866323"/>
    <w:rsid w:val="00871628"/>
    <w:rsid w:val="00872E2F"/>
    <w:rsid w:val="008754DD"/>
    <w:rsid w:val="00876A22"/>
    <w:rsid w:val="008771D4"/>
    <w:rsid w:val="00877DB5"/>
    <w:rsid w:val="008830F7"/>
    <w:rsid w:val="0088491C"/>
    <w:rsid w:val="00884FC1"/>
    <w:rsid w:val="008857A0"/>
    <w:rsid w:val="008859C7"/>
    <w:rsid w:val="0088699C"/>
    <w:rsid w:val="008904A3"/>
    <w:rsid w:val="008913A0"/>
    <w:rsid w:val="00892659"/>
    <w:rsid w:val="00892D9C"/>
    <w:rsid w:val="00895E39"/>
    <w:rsid w:val="00895ECB"/>
    <w:rsid w:val="00896832"/>
    <w:rsid w:val="00896FE4"/>
    <w:rsid w:val="00897399"/>
    <w:rsid w:val="008A4B9F"/>
    <w:rsid w:val="008A5EE5"/>
    <w:rsid w:val="008A61BC"/>
    <w:rsid w:val="008A6EF0"/>
    <w:rsid w:val="008A7752"/>
    <w:rsid w:val="008B45B0"/>
    <w:rsid w:val="008B5A72"/>
    <w:rsid w:val="008C0A2E"/>
    <w:rsid w:val="008C19B1"/>
    <w:rsid w:val="008C2437"/>
    <w:rsid w:val="008C3235"/>
    <w:rsid w:val="008C4775"/>
    <w:rsid w:val="008C5B58"/>
    <w:rsid w:val="008C7917"/>
    <w:rsid w:val="008D08CF"/>
    <w:rsid w:val="008D35F8"/>
    <w:rsid w:val="008D4E5F"/>
    <w:rsid w:val="008D68C7"/>
    <w:rsid w:val="008E77DF"/>
    <w:rsid w:val="008F2211"/>
    <w:rsid w:val="008F27CC"/>
    <w:rsid w:val="008F41A6"/>
    <w:rsid w:val="008F4A13"/>
    <w:rsid w:val="008F69AF"/>
    <w:rsid w:val="00903B44"/>
    <w:rsid w:val="0090470A"/>
    <w:rsid w:val="009103FC"/>
    <w:rsid w:val="00910A69"/>
    <w:rsid w:val="00911A64"/>
    <w:rsid w:val="009122E7"/>
    <w:rsid w:val="00912677"/>
    <w:rsid w:val="00912706"/>
    <w:rsid w:val="00915043"/>
    <w:rsid w:val="00916424"/>
    <w:rsid w:val="00920378"/>
    <w:rsid w:val="00921C52"/>
    <w:rsid w:val="00922A1E"/>
    <w:rsid w:val="00922B78"/>
    <w:rsid w:val="009233B8"/>
    <w:rsid w:val="0092503E"/>
    <w:rsid w:val="0092706A"/>
    <w:rsid w:val="00944A80"/>
    <w:rsid w:val="009508B0"/>
    <w:rsid w:val="00950A6E"/>
    <w:rsid w:val="009511A7"/>
    <w:rsid w:val="00951563"/>
    <w:rsid w:val="00951FE2"/>
    <w:rsid w:val="00952660"/>
    <w:rsid w:val="00953161"/>
    <w:rsid w:val="0095413B"/>
    <w:rsid w:val="009543E2"/>
    <w:rsid w:val="00954AD9"/>
    <w:rsid w:val="00955D9F"/>
    <w:rsid w:val="0096185D"/>
    <w:rsid w:val="00961CFA"/>
    <w:rsid w:val="00963459"/>
    <w:rsid w:val="00965237"/>
    <w:rsid w:val="00967F01"/>
    <w:rsid w:val="00973A5A"/>
    <w:rsid w:val="00980558"/>
    <w:rsid w:val="00980B9C"/>
    <w:rsid w:val="009827C2"/>
    <w:rsid w:val="0098280A"/>
    <w:rsid w:val="00982918"/>
    <w:rsid w:val="00983559"/>
    <w:rsid w:val="00983B19"/>
    <w:rsid w:val="009842C1"/>
    <w:rsid w:val="00986614"/>
    <w:rsid w:val="0098770E"/>
    <w:rsid w:val="00992B41"/>
    <w:rsid w:val="0099557E"/>
    <w:rsid w:val="009969A7"/>
    <w:rsid w:val="009A0563"/>
    <w:rsid w:val="009A3322"/>
    <w:rsid w:val="009B02A0"/>
    <w:rsid w:val="009B0BAC"/>
    <w:rsid w:val="009B18D7"/>
    <w:rsid w:val="009B1A08"/>
    <w:rsid w:val="009B1C4C"/>
    <w:rsid w:val="009B1D44"/>
    <w:rsid w:val="009C2464"/>
    <w:rsid w:val="009C3B1E"/>
    <w:rsid w:val="009C4436"/>
    <w:rsid w:val="009D01C7"/>
    <w:rsid w:val="009D029F"/>
    <w:rsid w:val="009D05C6"/>
    <w:rsid w:val="009D0ECD"/>
    <w:rsid w:val="009D3954"/>
    <w:rsid w:val="009D4124"/>
    <w:rsid w:val="009D500F"/>
    <w:rsid w:val="009D6984"/>
    <w:rsid w:val="009E101B"/>
    <w:rsid w:val="009E70CB"/>
    <w:rsid w:val="009F28E6"/>
    <w:rsid w:val="009F4DA2"/>
    <w:rsid w:val="009F5862"/>
    <w:rsid w:val="009F58B4"/>
    <w:rsid w:val="009F6E34"/>
    <w:rsid w:val="009F7053"/>
    <w:rsid w:val="009F75F7"/>
    <w:rsid w:val="00A01975"/>
    <w:rsid w:val="00A01D03"/>
    <w:rsid w:val="00A0282B"/>
    <w:rsid w:val="00A04D3B"/>
    <w:rsid w:val="00A10A95"/>
    <w:rsid w:val="00A12513"/>
    <w:rsid w:val="00A13938"/>
    <w:rsid w:val="00A1719D"/>
    <w:rsid w:val="00A21945"/>
    <w:rsid w:val="00A27BDA"/>
    <w:rsid w:val="00A27F6E"/>
    <w:rsid w:val="00A308BC"/>
    <w:rsid w:val="00A30A90"/>
    <w:rsid w:val="00A33BBC"/>
    <w:rsid w:val="00A36D4B"/>
    <w:rsid w:val="00A379CD"/>
    <w:rsid w:val="00A41685"/>
    <w:rsid w:val="00A42416"/>
    <w:rsid w:val="00A455DF"/>
    <w:rsid w:val="00A4577D"/>
    <w:rsid w:val="00A46404"/>
    <w:rsid w:val="00A513DE"/>
    <w:rsid w:val="00A54791"/>
    <w:rsid w:val="00A56077"/>
    <w:rsid w:val="00A5696F"/>
    <w:rsid w:val="00A57290"/>
    <w:rsid w:val="00A57D4B"/>
    <w:rsid w:val="00A61548"/>
    <w:rsid w:val="00A61BCC"/>
    <w:rsid w:val="00A715A3"/>
    <w:rsid w:val="00A715B7"/>
    <w:rsid w:val="00A718FE"/>
    <w:rsid w:val="00A73BE9"/>
    <w:rsid w:val="00A751A5"/>
    <w:rsid w:val="00A815A7"/>
    <w:rsid w:val="00A879D5"/>
    <w:rsid w:val="00A9029B"/>
    <w:rsid w:val="00A903DA"/>
    <w:rsid w:val="00A903E5"/>
    <w:rsid w:val="00A914BF"/>
    <w:rsid w:val="00A917F4"/>
    <w:rsid w:val="00A93310"/>
    <w:rsid w:val="00A93950"/>
    <w:rsid w:val="00A951E1"/>
    <w:rsid w:val="00AA656A"/>
    <w:rsid w:val="00AB12D4"/>
    <w:rsid w:val="00AB17AB"/>
    <w:rsid w:val="00AB3359"/>
    <w:rsid w:val="00AB3BF2"/>
    <w:rsid w:val="00AB4A0A"/>
    <w:rsid w:val="00AB4DA0"/>
    <w:rsid w:val="00AB5370"/>
    <w:rsid w:val="00AB5BE9"/>
    <w:rsid w:val="00AB6CB7"/>
    <w:rsid w:val="00AC0F48"/>
    <w:rsid w:val="00AC1D9A"/>
    <w:rsid w:val="00AC4B46"/>
    <w:rsid w:val="00AC5D4F"/>
    <w:rsid w:val="00AC683F"/>
    <w:rsid w:val="00AD29BA"/>
    <w:rsid w:val="00AD4D91"/>
    <w:rsid w:val="00AD59DA"/>
    <w:rsid w:val="00AD7479"/>
    <w:rsid w:val="00AD7787"/>
    <w:rsid w:val="00AD78A5"/>
    <w:rsid w:val="00AE0336"/>
    <w:rsid w:val="00AE094C"/>
    <w:rsid w:val="00AE3872"/>
    <w:rsid w:val="00AE42DF"/>
    <w:rsid w:val="00AE45C6"/>
    <w:rsid w:val="00AF05A7"/>
    <w:rsid w:val="00AF248C"/>
    <w:rsid w:val="00AF4548"/>
    <w:rsid w:val="00B00C00"/>
    <w:rsid w:val="00B02F87"/>
    <w:rsid w:val="00B040AE"/>
    <w:rsid w:val="00B06BA1"/>
    <w:rsid w:val="00B07B12"/>
    <w:rsid w:val="00B13E24"/>
    <w:rsid w:val="00B1734B"/>
    <w:rsid w:val="00B208B6"/>
    <w:rsid w:val="00B20E20"/>
    <w:rsid w:val="00B21194"/>
    <w:rsid w:val="00B23562"/>
    <w:rsid w:val="00B2514E"/>
    <w:rsid w:val="00B26F46"/>
    <w:rsid w:val="00B27CB8"/>
    <w:rsid w:val="00B32920"/>
    <w:rsid w:val="00B32F38"/>
    <w:rsid w:val="00B341DB"/>
    <w:rsid w:val="00B34412"/>
    <w:rsid w:val="00B34EA0"/>
    <w:rsid w:val="00B35A7D"/>
    <w:rsid w:val="00B40485"/>
    <w:rsid w:val="00B43829"/>
    <w:rsid w:val="00B4499E"/>
    <w:rsid w:val="00B47381"/>
    <w:rsid w:val="00B50E88"/>
    <w:rsid w:val="00B51629"/>
    <w:rsid w:val="00B521C6"/>
    <w:rsid w:val="00B540FE"/>
    <w:rsid w:val="00B56484"/>
    <w:rsid w:val="00B57A15"/>
    <w:rsid w:val="00B603D9"/>
    <w:rsid w:val="00B6162F"/>
    <w:rsid w:val="00B61919"/>
    <w:rsid w:val="00B61F2D"/>
    <w:rsid w:val="00B636EA"/>
    <w:rsid w:val="00B642A9"/>
    <w:rsid w:val="00B643CF"/>
    <w:rsid w:val="00B64418"/>
    <w:rsid w:val="00B648B4"/>
    <w:rsid w:val="00B6772F"/>
    <w:rsid w:val="00B70DD8"/>
    <w:rsid w:val="00B7173F"/>
    <w:rsid w:val="00B71FF4"/>
    <w:rsid w:val="00B72A0A"/>
    <w:rsid w:val="00B74AC8"/>
    <w:rsid w:val="00B75B2C"/>
    <w:rsid w:val="00B76085"/>
    <w:rsid w:val="00B8223A"/>
    <w:rsid w:val="00B851F8"/>
    <w:rsid w:val="00B867B9"/>
    <w:rsid w:val="00B86D5C"/>
    <w:rsid w:val="00B92F65"/>
    <w:rsid w:val="00B96A7A"/>
    <w:rsid w:val="00B975CA"/>
    <w:rsid w:val="00BA010D"/>
    <w:rsid w:val="00BA176B"/>
    <w:rsid w:val="00BA4A18"/>
    <w:rsid w:val="00BA4AB0"/>
    <w:rsid w:val="00BA4E4F"/>
    <w:rsid w:val="00BB0735"/>
    <w:rsid w:val="00BB34B4"/>
    <w:rsid w:val="00BB4274"/>
    <w:rsid w:val="00BB4CA7"/>
    <w:rsid w:val="00BB4F37"/>
    <w:rsid w:val="00BC01BD"/>
    <w:rsid w:val="00BC1A22"/>
    <w:rsid w:val="00BC378F"/>
    <w:rsid w:val="00BC3C92"/>
    <w:rsid w:val="00BC45CF"/>
    <w:rsid w:val="00BC5646"/>
    <w:rsid w:val="00BC572C"/>
    <w:rsid w:val="00BC5C60"/>
    <w:rsid w:val="00BC792B"/>
    <w:rsid w:val="00BC7C94"/>
    <w:rsid w:val="00BD0665"/>
    <w:rsid w:val="00BD1865"/>
    <w:rsid w:val="00BD77C0"/>
    <w:rsid w:val="00BE03DE"/>
    <w:rsid w:val="00BE45FD"/>
    <w:rsid w:val="00BE49EF"/>
    <w:rsid w:val="00BE5462"/>
    <w:rsid w:val="00BE6144"/>
    <w:rsid w:val="00BE660B"/>
    <w:rsid w:val="00BE7DF7"/>
    <w:rsid w:val="00BF3DC5"/>
    <w:rsid w:val="00BF582A"/>
    <w:rsid w:val="00C0057C"/>
    <w:rsid w:val="00C05985"/>
    <w:rsid w:val="00C06C17"/>
    <w:rsid w:val="00C07CC3"/>
    <w:rsid w:val="00C100A5"/>
    <w:rsid w:val="00C10535"/>
    <w:rsid w:val="00C13E29"/>
    <w:rsid w:val="00C21137"/>
    <w:rsid w:val="00C2172A"/>
    <w:rsid w:val="00C233A7"/>
    <w:rsid w:val="00C25FBA"/>
    <w:rsid w:val="00C278A5"/>
    <w:rsid w:val="00C3035D"/>
    <w:rsid w:val="00C3270D"/>
    <w:rsid w:val="00C33345"/>
    <w:rsid w:val="00C3443A"/>
    <w:rsid w:val="00C37D4C"/>
    <w:rsid w:val="00C4179A"/>
    <w:rsid w:val="00C43F77"/>
    <w:rsid w:val="00C446AB"/>
    <w:rsid w:val="00C450A4"/>
    <w:rsid w:val="00C45ABD"/>
    <w:rsid w:val="00C46444"/>
    <w:rsid w:val="00C47B1C"/>
    <w:rsid w:val="00C51049"/>
    <w:rsid w:val="00C51713"/>
    <w:rsid w:val="00C63700"/>
    <w:rsid w:val="00C6556F"/>
    <w:rsid w:val="00C656B1"/>
    <w:rsid w:val="00C66772"/>
    <w:rsid w:val="00C6717E"/>
    <w:rsid w:val="00C712B4"/>
    <w:rsid w:val="00C74A8E"/>
    <w:rsid w:val="00C7657A"/>
    <w:rsid w:val="00C82E3E"/>
    <w:rsid w:val="00C839AE"/>
    <w:rsid w:val="00C91A98"/>
    <w:rsid w:val="00C96A5D"/>
    <w:rsid w:val="00C97A02"/>
    <w:rsid w:val="00CA242C"/>
    <w:rsid w:val="00CA5C1F"/>
    <w:rsid w:val="00CA631B"/>
    <w:rsid w:val="00CA6CC4"/>
    <w:rsid w:val="00CB0C4D"/>
    <w:rsid w:val="00CB1937"/>
    <w:rsid w:val="00CC0DBE"/>
    <w:rsid w:val="00CC2A9F"/>
    <w:rsid w:val="00CC4120"/>
    <w:rsid w:val="00CC67C4"/>
    <w:rsid w:val="00CD3916"/>
    <w:rsid w:val="00CD4D51"/>
    <w:rsid w:val="00CD4FF8"/>
    <w:rsid w:val="00CD6A7A"/>
    <w:rsid w:val="00CD7947"/>
    <w:rsid w:val="00CE0159"/>
    <w:rsid w:val="00CE087B"/>
    <w:rsid w:val="00CE1176"/>
    <w:rsid w:val="00CE1C5E"/>
    <w:rsid w:val="00CE24AE"/>
    <w:rsid w:val="00CE2FC0"/>
    <w:rsid w:val="00CE466A"/>
    <w:rsid w:val="00CE59E9"/>
    <w:rsid w:val="00CE7E55"/>
    <w:rsid w:val="00CF2000"/>
    <w:rsid w:val="00CF4093"/>
    <w:rsid w:val="00CF67A4"/>
    <w:rsid w:val="00CF7D21"/>
    <w:rsid w:val="00CF7D55"/>
    <w:rsid w:val="00CF7EE0"/>
    <w:rsid w:val="00D002F2"/>
    <w:rsid w:val="00D00A2A"/>
    <w:rsid w:val="00D06765"/>
    <w:rsid w:val="00D100EB"/>
    <w:rsid w:val="00D129C7"/>
    <w:rsid w:val="00D148EF"/>
    <w:rsid w:val="00D15330"/>
    <w:rsid w:val="00D201B8"/>
    <w:rsid w:val="00D20218"/>
    <w:rsid w:val="00D2248D"/>
    <w:rsid w:val="00D2265A"/>
    <w:rsid w:val="00D22764"/>
    <w:rsid w:val="00D256C0"/>
    <w:rsid w:val="00D26BD0"/>
    <w:rsid w:val="00D3130D"/>
    <w:rsid w:val="00D329BB"/>
    <w:rsid w:val="00D37B4A"/>
    <w:rsid w:val="00D401E7"/>
    <w:rsid w:val="00D40AD8"/>
    <w:rsid w:val="00D40DE8"/>
    <w:rsid w:val="00D41E73"/>
    <w:rsid w:val="00D437A7"/>
    <w:rsid w:val="00D44D2A"/>
    <w:rsid w:val="00D4557D"/>
    <w:rsid w:val="00D46402"/>
    <w:rsid w:val="00D46A25"/>
    <w:rsid w:val="00D46BC6"/>
    <w:rsid w:val="00D50017"/>
    <w:rsid w:val="00D5027A"/>
    <w:rsid w:val="00D50763"/>
    <w:rsid w:val="00D50B45"/>
    <w:rsid w:val="00D52D70"/>
    <w:rsid w:val="00D540BB"/>
    <w:rsid w:val="00D5481D"/>
    <w:rsid w:val="00D57EB4"/>
    <w:rsid w:val="00D60C0C"/>
    <w:rsid w:val="00D65A9F"/>
    <w:rsid w:val="00D66262"/>
    <w:rsid w:val="00D66D5D"/>
    <w:rsid w:val="00D678D8"/>
    <w:rsid w:val="00D71C22"/>
    <w:rsid w:val="00D72D2D"/>
    <w:rsid w:val="00D72EA4"/>
    <w:rsid w:val="00D761CF"/>
    <w:rsid w:val="00D77B19"/>
    <w:rsid w:val="00D826B2"/>
    <w:rsid w:val="00D84643"/>
    <w:rsid w:val="00D872F2"/>
    <w:rsid w:val="00D93BAB"/>
    <w:rsid w:val="00D93F58"/>
    <w:rsid w:val="00D946DB"/>
    <w:rsid w:val="00D959C8"/>
    <w:rsid w:val="00DA0418"/>
    <w:rsid w:val="00DA519D"/>
    <w:rsid w:val="00DA581E"/>
    <w:rsid w:val="00DA6702"/>
    <w:rsid w:val="00DB0785"/>
    <w:rsid w:val="00DB2BE2"/>
    <w:rsid w:val="00DB4EED"/>
    <w:rsid w:val="00DB7A3A"/>
    <w:rsid w:val="00DC0BE0"/>
    <w:rsid w:val="00DC1195"/>
    <w:rsid w:val="00DC1779"/>
    <w:rsid w:val="00DC2DD2"/>
    <w:rsid w:val="00DC387D"/>
    <w:rsid w:val="00DC3FC8"/>
    <w:rsid w:val="00DC65BF"/>
    <w:rsid w:val="00DD01BD"/>
    <w:rsid w:val="00DE1307"/>
    <w:rsid w:val="00DE6951"/>
    <w:rsid w:val="00DE788E"/>
    <w:rsid w:val="00DE7941"/>
    <w:rsid w:val="00DF429B"/>
    <w:rsid w:val="00DF4929"/>
    <w:rsid w:val="00E02087"/>
    <w:rsid w:val="00E02459"/>
    <w:rsid w:val="00E0282C"/>
    <w:rsid w:val="00E044EC"/>
    <w:rsid w:val="00E04DBE"/>
    <w:rsid w:val="00E05157"/>
    <w:rsid w:val="00E1117E"/>
    <w:rsid w:val="00E124D5"/>
    <w:rsid w:val="00E12A63"/>
    <w:rsid w:val="00E131A6"/>
    <w:rsid w:val="00E1412E"/>
    <w:rsid w:val="00E15769"/>
    <w:rsid w:val="00E16EE1"/>
    <w:rsid w:val="00E17F2D"/>
    <w:rsid w:val="00E2012D"/>
    <w:rsid w:val="00E21E86"/>
    <w:rsid w:val="00E2578D"/>
    <w:rsid w:val="00E27E70"/>
    <w:rsid w:val="00E30294"/>
    <w:rsid w:val="00E3131B"/>
    <w:rsid w:val="00E35618"/>
    <w:rsid w:val="00E37C22"/>
    <w:rsid w:val="00E40B2C"/>
    <w:rsid w:val="00E4157E"/>
    <w:rsid w:val="00E42A7E"/>
    <w:rsid w:val="00E4383F"/>
    <w:rsid w:val="00E45F76"/>
    <w:rsid w:val="00E4754B"/>
    <w:rsid w:val="00E50D11"/>
    <w:rsid w:val="00E5125E"/>
    <w:rsid w:val="00E54303"/>
    <w:rsid w:val="00E57D23"/>
    <w:rsid w:val="00E57FAF"/>
    <w:rsid w:val="00E6025A"/>
    <w:rsid w:val="00E61C3B"/>
    <w:rsid w:val="00E6546A"/>
    <w:rsid w:val="00E66BA5"/>
    <w:rsid w:val="00E67D83"/>
    <w:rsid w:val="00E72202"/>
    <w:rsid w:val="00E73400"/>
    <w:rsid w:val="00E75716"/>
    <w:rsid w:val="00E81F9C"/>
    <w:rsid w:val="00E82132"/>
    <w:rsid w:val="00E905D7"/>
    <w:rsid w:val="00E91A45"/>
    <w:rsid w:val="00E92A91"/>
    <w:rsid w:val="00EA1F18"/>
    <w:rsid w:val="00EA27CE"/>
    <w:rsid w:val="00EA2E1A"/>
    <w:rsid w:val="00EA4157"/>
    <w:rsid w:val="00EA4C95"/>
    <w:rsid w:val="00EA5DB5"/>
    <w:rsid w:val="00EA6F7A"/>
    <w:rsid w:val="00EB2194"/>
    <w:rsid w:val="00EB5C61"/>
    <w:rsid w:val="00EC0085"/>
    <w:rsid w:val="00EC2945"/>
    <w:rsid w:val="00ED4B09"/>
    <w:rsid w:val="00ED5F3E"/>
    <w:rsid w:val="00ED65B3"/>
    <w:rsid w:val="00ED6C4E"/>
    <w:rsid w:val="00ED7C6E"/>
    <w:rsid w:val="00EE054C"/>
    <w:rsid w:val="00EF3335"/>
    <w:rsid w:val="00EF4E15"/>
    <w:rsid w:val="00F04590"/>
    <w:rsid w:val="00F050EA"/>
    <w:rsid w:val="00F10B96"/>
    <w:rsid w:val="00F11168"/>
    <w:rsid w:val="00F12065"/>
    <w:rsid w:val="00F13F28"/>
    <w:rsid w:val="00F1557D"/>
    <w:rsid w:val="00F170B1"/>
    <w:rsid w:val="00F1770B"/>
    <w:rsid w:val="00F17F57"/>
    <w:rsid w:val="00F20025"/>
    <w:rsid w:val="00F20C7F"/>
    <w:rsid w:val="00F224E6"/>
    <w:rsid w:val="00F22CEE"/>
    <w:rsid w:val="00F2706C"/>
    <w:rsid w:val="00F32D94"/>
    <w:rsid w:val="00F33D79"/>
    <w:rsid w:val="00F40A31"/>
    <w:rsid w:val="00F46017"/>
    <w:rsid w:val="00F506E1"/>
    <w:rsid w:val="00F5144F"/>
    <w:rsid w:val="00F51ACB"/>
    <w:rsid w:val="00F53F45"/>
    <w:rsid w:val="00F55E0B"/>
    <w:rsid w:val="00F56F4C"/>
    <w:rsid w:val="00F60087"/>
    <w:rsid w:val="00F608FD"/>
    <w:rsid w:val="00F60F12"/>
    <w:rsid w:val="00F621CE"/>
    <w:rsid w:val="00F627C4"/>
    <w:rsid w:val="00F63880"/>
    <w:rsid w:val="00F64810"/>
    <w:rsid w:val="00F64DB8"/>
    <w:rsid w:val="00F65861"/>
    <w:rsid w:val="00F70D60"/>
    <w:rsid w:val="00F71CAA"/>
    <w:rsid w:val="00F73A0D"/>
    <w:rsid w:val="00F75A0A"/>
    <w:rsid w:val="00F77C12"/>
    <w:rsid w:val="00F77E95"/>
    <w:rsid w:val="00F812E8"/>
    <w:rsid w:val="00F82E50"/>
    <w:rsid w:val="00F862EC"/>
    <w:rsid w:val="00F8711D"/>
    <w:rsid w:val="00F876A4"/>
    <w:rsid w:val="00F930BE"/>
    <w:rsid w:val="00F96F96"/>
    <w:rsid w:val="00FA02F5"/>
    <w:rsid w:val="00FA0C2D"/>
    <w:rsid w:val="00FA1129"/>
    <w:rsid w:val="00FA2122"/>
    <w:rsid w:val="00FA236C"/>
    <w:rsid w:val="00FA2508"/>
    <w:rsid w:val="00FA3187"/>
    <w:rsid w:val="00FA6369"/>
    <w:rsid w:val="00FA65D5"/>
    <w:rsid w:val="00FA6AAA"/>
    <w:rsid w:val="00FB1681"/>
    <w:rsid w:val="00FB5C45"/>
    <w:rsid w:val="00FB5DEB"/>
    <w:rsid w:val="00FB6818"/>
    <w:rsid w:val="00FB6C84"/>
    <w:rsid w:val="00FC0B4A"/>
    <w:rsid w:val="00FC1C24"/>
    <w:rsid w:val="00FC2053"/>
    <w:rsid w:val="00FC2A26"/>
    <w:rsid w:val="00FC4035"/>
    <w:rsid w:val="00FC5D88"/>
    <w:rsid w:val="00FC7A55"/>
    <w:rsid w:val="00FC7F7E"/>
    <w:rsid w:val="00FD01EE"/>
    <w:rsid w:val="00FD6130"/>
    <w:rsid w:val="00FD7A2F"/>
    <w:rsid w:val="00FE0DF5"/>
    <w:rsid w:val="00FE3878"/>
    <w:rsid w:val="00FE45AD"/>
    <w:rsid w:val="00FE47FC"/>
    <w:rsid w:val="00FE7783"/>
    <w:rsid w:val="00FF4FD4"/>
    <w:rsid w:val="00FF568B"/>
    <w:rsid w:val="00FF6B79"/>
    <w:rsid w:val="04F951E4"/>
    <w:rsid w:val="13414ED8"/>
    <w:rsid w:val="146727F1"/>
    <w:rsid w:val="1AB10DA3"/>
    <w:rsid w:val="26E436F9"/>
    <w:rsid w:val="35D04D79"/>
    <w:rsid w:val="3BE06A53"/>
    <w:rsid w:val="3EFA5673"/>
    <w:rsid w:val="42A74C24"/>
    <w:rsid w:val="48542096"/>
    <w:rsid w:val="4A780876"/>
    <w:rsid w:val="524855C0"/>
    <w:rsid w:val="542011E1"/>
    <w:rsid w:val="5A914154"/>
    <w:rsid w:val="5BD70B78"/>
    <w:rsid w:val="5C084078"/>
    <w:rsid w:val="635D5B9C"/>
    <w:rsid w:val="645E093D"/>
    <w:rsid w:val="6D4112F0"/>
    <w:rsid w:val="732334D0"/>
    <w:rsid w:val="7B446F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rFonts w:ascii="Calibri" w:hAnsi="Calibri"/>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1"/>
    <w:qFormat/>
    <w:uiPriority w:val="0"/>
    <w:pPr>
      <w:jc w:val="left"/>
    </w:pPr>
  </w:style>
  <w:style w:type="paragraph" w:styleId="4">
    <w:name w:val="Body Text Indent"/>
    <w:basedOn w:val="1"/>
    <w:link w:val="23"/>
    <w:unhideWhenUsed/>
    <w:qFormat/>
    <w:uiPriority w:val="0"/>
    <w:pPr>
      <w:spacing w:before="120" w:line="360" w:lineRule="auto"/>
      <w:ind w:firstLine="510"/>
    </w:pPr>
    <w:rPr>
      <w:sz w:val="24"/>
      <w:szCs w:val="20"/>
    </w:rPr>
  </w:style>
  <w:style w:type="paragraph" w:styleId="5">
    <w:name w:val="Plain Text"/>
    <w:basedOn w:val="1"/>
    <w:link w:val="22"/>
    <w:qFormat/>
    <w:uiPriority w:val="0"/>
    <w:rPr>
      <w:rFonts w:ascii="宋体" w:hAnsi="Plotter"/>
      <w:szCs w:val="20"/>
    </w:rPr>
  </w:style>
  <w:style w:type="paragraph" w:styleId="6">
    <w:name w:val="Date"/>
    <w:basedOn w:val="1"/>
    <w:next w:val="1"/>
    <w:link w:val="20"/>
    <w:qFormat/>
    <w:uiPriority w:val="0"/>
    <w:pPr>
      <w:ind w:left="100" w:leftChars="2500"/>
    </w:pPr>
  </w:style>
  <w:style w:type="paragraph" w:styleId="7">
    <w:name w:val="Body Text Indent 2"/>
    <w:basedOn w:val="1"/>
    <w:link w:val="35"/>
    <w:qFormat/>
    <w:uiPriority w:val="0"/>
    <w:pPr>
      <w:spacing w:after="120" w:line="480" w:lineRule="auto"/>
      <w:ind w:left="420" w:leftChars="200"/>
    </w:pPr>
  </w:style>
  <w:style w:type="paragraph" w:styleId="8">
    <w:name w:val="Balloon Text"/>
    <w:basedOn w:val="1"/>
    <w:semiHidden/>
    <w:qFormat/>
    <w:uiPriority w:val="0"/>
    <w:rPr>
      <w:sz w:val="18"/>
      <w:szCs w:val="18"/>
    </w:rPr>
  </w:style>
  <w:style w:type="paragraph" w:styleId="9">
    <w:name w:val="footer"/>
    <w:basedOn w:val="1"/>
    <w:link w:val="36"/>
    <w:qFormat/>
    <w:uiPriority w:val="0"/>
    <w:pPr>
      <w:tabs>
        <w:tab w:val="center" w:pos="4153"/>
        <w:tab w:val="right" w:pos="8306"/>
      </w:tabs>
      <w:snapToGrid w:val="0"/>
      <w:jc w:val="left"/>
    </w:pPr>
    <w:rPr>
      <w:sz w:val="18"/>
      <w:szCs w:val="18"/>
    </w:rPr>
  </w:style>
  <w:style w:type="paragraph" w:styleId="10">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3"/>
    <w:next w:val="3"/>
    <w:link w:val="32"/>
    <w:qFormat/>
    <w:uiPriority w:val="0"/>
    <w:rPr>
      <w:b/>
      <w:bCs/>
    </w:rPr>
  </w:style>
  <w:style w:type="table" w:styleId="13">
    <w:name w:val="Table Grid"/>
    <w:basedOn w:val="1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Emphasis"/>
    <w:qFormat/>
    <w:uiPriority w:val="0"/>
    <w:rPr>
      <w:rFonts w:ascii="Arial Black" w:hAnsi="Arial Black" w:eastAsia="黑体"/>
      <w:b/>
      <w:spacing w:val="0"/>
      <w:sz w:val="21"/>
      <w:lang w:eastAsia="zh-CN"/>
    </w:rPr>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paragraph" w:customStyle="1" w:styleId="19">
    <w:name w:val="Char"/>
    <w:basedOn w:val="1"/>
    <w:semiHidden/>
    <w:qFormat/>
    <w:uiPriority w:val="0"/>
    <w:rPr>
      <w:rFonts w:ascii="Tahoma" w:hAnsi="Tahoma" w:cs="仿宋_GB2312"/>
      <w:sz w:val="24"/>
      <w:szCs w:val="28"/>
    </w:rPr>
  </w:style>
  <w:style w:type="character" w:customStyle="1" w:styleId="20">
    <w:name w:val="日期 字符"/>
    <w:link w:val="6"/>
    <w:qFormat/>
    <w:uiPriority w:val="0"/>
    <w:rPr>
      <w:kern w:val="2"/>
      <w:sz w:val="21"/>
      <w:szCs w:val="24"/>
    </w:rPr>
  </w:style>
  <w:style w:type="paragraph" w:customStyle="1" w:styleId="21">
    <w:name w:val="Char1"/>
    <w:basedOn w:val="1"/>
    <w:qFormat/>
    <w:uiPriority w:val="0"/>
    <w:pPr>
      <w:tabs>
        <w:tab w:val="left" w:pos="360"/>
      </w:tabs>
    </w:pPr>
  </w:style>
  <w:style w:type="character" w:customStyle="1" w:styleId="22">
    <w:name w:val="纯文本 字符"/>
    <w:link w:val="5"/>
    <w:qFormat/>
    <w:uiPriority w:val="0"/>
    <w:rPr>
      <w:rFonts w:ascii="宋体" w:hAnsi="Plotter" w:eastAsia="宋体"/>
      <w:kern w:val="2"/>
      <w:sz w:val="21"/>
      <w:lang w:val="en-US" w:eastAsia="zh-CN" w:bidi="ar-SA"/>
    </w:rPr>
  </w:style>
  <w:style w:type="character" w:customStyle="1" w:styleId="23">
    <w:name w:val="正文文本缩进 字符"/>
    <w:link w:val="4"/>
    <w:qFormat/>
    <w:locked/>
    <w:uiPriority w:val="0"/>
    <w:rPr>
      <w:kern w:val="2"/>
      <w:sz w:val="24"/>
    </w:rPr>
  </w:style>
  <w:style w:type="character" w:customStyle="1" w:styleId="24">
    <w:name w:val="正文文本缩进 Char1"/>
    <w:qFormat/>
    <w:uiPriority w:val="0"/>
    <w:rPr>
      <w:kern w:val="2"/>
      <w:sz w:val="21"/>
      <w:szCs w:val="24"/>
    </w:rPr>
  </w:style>
  <w:style w:type="character" w:customStyle="1" w:styleId="25">
    <w:name w:val="标题二、 Char Char"/>
    <w:link w:val="26"/>
    <w:qFormat/>
    <w:uiPriority w:val="0"/>
    <w:rPr>
      <w:rFonts w:ascii="宋体" w:hAnsi="宋体"/>
      <w:b/>
      <w:szCs w:val="21"/>
    </w:rPr>
  </w:style>
  <w:style w:type="paragraph" w:customStyle="1" w:styleId="26">
    <w:name w:val="标题二、"/>
    <w:basedOn w:val="1"/>
    <w:link w:val="25"/>
    <w:qFormat/>
    <w:uiPriority w:val="0"/>
    <w:pPr>
      <w:spacing w:line="360" w:lineRule="auto"/>
      <w:ind w:firstLine="200" w:firstLineChars="200"/>
      <w:outlineLvl w:val="2"/>
    </w:pPr>
    <w:rPr>
      <w:rFonts w:ascii="宋体" w:hAnsi="宋体"/>
      <w:b/>
      <w:kern w:val="0"/>
      <w:sz w:val="20"/>
      <w:szCs w:val="21"/>
    </w:rPr>
  </w:style>
  <w:style w:type="paragraph" w:styleId="27">
    <w:name w:val="List Paragraph"/>
    <w:basedOn w:val="1"/>
    <w:qFormat/>
    <w:uiPriority w:val="34"/>
    <w:pPr>
      <w:ind w:firstLine="420" w:firstLineChars="200"/>
    </w:pPr>
    <w:rPr>
      <w:rFonts w:ascii="Calibri" w:hAnsi="Calibri"/>
      <w:szCs w:val="22"/>
    </w:rPr>
  </w:style>
  <w:style w:type="character" w:customStyle="1" w:styleId="28">
    <w:name w:val="页眉 字符"/>
    <w:link w:val="10"/>
    <w:qFormat/>
    <w:uiPriority w:val="99"/>
    <w:rPr>
      <w:kern w:val="2"/>
      <w:sz w:val="18"/>
      <w:szCs w:val="18"/>
    </w:rPr>
  </w:style>
  <w:style w:type="character" w:customStyle="1" w:styleId="29">
    <w:name w:val="中文正文、 Char"/>
    <w:link w:val="30"/>
    <w:qFormat/>
    <w:uiPriority w:val="0"/>
  </w:style>
  <w:style w:type="paragraph" w:customStyle="1" w:styleId="30">
    <w:name w:val="中文正文、"/>
    <w:basedOn w:val="1"/>
    <w:link w:val="29"/>
    <w:qFormat/>
    <w:uiPriority w:val="0"/>
    <w:pPr>
      <w:widowControl/>
      <w:spacing w:line="360" w:lineRule="auto"/>
      <w:ind w:firstLine="420" w:firstLineChars="200"/>
      <w:jc w:val="left"/>
    </w:pPr>
    <w:rPr>
      <w:kern w:val="0"/>
      <w:sz w:val="20"/>
      <w:szCs w:val="20"/>
    </w:rPr>
  </w:style>
  <w:style w:type="character" w:customStyle="1" w:styleId="31">
    <w:name w:val="批注文字 字符"/>
    <w:link w:val="3"/>
    <w:qFormat/>
    <w:uiPriority w:val="0"/>
    <w:rPr>
      <w:kern w:val="2"/>
      <w:sz w:val="21"/>
      <w:szCs w:val="24"/>
    </w:rPr>
  </w:style>
  <w:style w:type="character" w:customStyle="1" w:styleId="32">
    <w:name w:val="批注主题 字符"/>
    <w:link w:val="11"/>
    <w:qFormat/>
    <w:uiPriority w:val="0"/>
    <w:rPr>
      <w:b/>
      <w:bCs/>
      <w:kern w:val="2"/>
      <w:sz w:val="21"/>
      <w:szCs w:val="24"/>
    </w:rPr>
  </w:style>
  <w:style w:type="paragraph" w:customStyle="1" w:styleId="33">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34">
    <w:name w:val="标题 1 字符"/>
    <w:link w:val="2"/>
    <w:qFormat/>
    <w:uiPriority w:val="9"/>
    <w:rPr>
      <w:rFonts w:ascii="Calibri" w:hAnsi="Calibri"/>
      <w:b/>
      <w:bCs/>
      <w:kern w:val="44"/>
      <w:sz w:val="44"/>
      <w:szCs w:val="44"/>
    </w:rPr>
  </w:style>
  <w:style w:type="character" w:customStyle="1" w:styleId="35">
    <w:name w:val="正文文本缩进 2 字符"/>
    <w:link w:val="7"/>
    <w:qFormat/>
    <w:uiPriority w:val="0"/>
    <w:rPr>
      <w:kern w:val="2"/>
      <w:sz w:val="21"/>
      <w:szCs w:val="24"/>
    </w:rPr>
  </w:style>
  <w:style w:type="character" w:customStyle="1" w:styleId="36">
    <w:name w:val="页脚 字符"/>
    <w:link w:val="9"/>
    <w:qFormat/>
    <w:uiPriority w:val="0"/>
    <w:rPr>
      <w:kern w:val="2"/>
      <w:sz w:val="18"/>
      <w:szCs w:val="18"/>
    </w:rPr>
  </w:style>
  <w:style w:type="character" w:customStyle="1" w:styleId="37">
    <w:name w:val="页眉 Char"/>
    <w:qFormat/>
    <w:uiPriority w:val="0"/>
    <w:rPr>
      <w:sz w:val="18"/>
      <w:szCs w:val="18"/>
    </w:rPr>
  </w:style>
  <w:style w:type="paragraph" w:customStyle="1" w:styleId="38">
    <w:name w:val="_Style 134"/>
    <w:basedOn w:val="1"/>
    <w:qFormat/>
    <w:uiPriority w:val="0"/>
    <w:pPr>
      <w:widowControl/>
      <w:spacing w:after="200" w:line="276" w:lineRule="auto"/>
      <w:ind w:left="720"/>
      <w:jc w:val="left"/>
    </w:pPr>
    <w:rPr>
      <w:rFonts w:ascii="Calibri" w:hAnsi="Calibri"/>
      <w:kern w:val="0"/>
      <w:sz w:val="24"/>
      <w:szCs w:val="22"/>
      <w:lang w:eastAsia="en-US"/>
    </w:rPr>
  </w:style>
  <w:style w:type="paragraph" w:customStyle="1" w:styleId="39">
    <w:name w:val="_Style 1"/>
    <w:basedOn w:val="1"/>
    <w:qFormat/>
    <w:uiPriority w:val="0"/>
    <w:pPr>
      <w:widowControl/>
      <w:spacing w:after="200" w:line="276" w:lineRule="auto"/>
      <w:ind w:left="720"/>
      <w:contextualSpacing/>
      <w:jc w:val="left"/>
    </w:pPr>
    <w:rPr>
      <w:rFonts w:ascii="Calibri" w:hAnsi="Calibri"/>
      <w:kern w:val="0"/>
      <w:sz w:val="22"/>
      <w:szCs w:val="22"/>
    </w:rPr>
  </w:style>
  <w:style w:type="character" w:styleId="40">
    <w:name w:val="Placeholder Text"/>
    <w:basedOn w:val="14"/>
    <w:semiHidden/>
    <w:qFormat/>
    <w:uiPriority w:val="99"/>
    <w:rPr>
      <w:color w:val="808080"/>
    </w:rPr>
  </w:style>
  <w:style w:type="paragraph" w:customStyle="1" w:styleId="41">
    <w:name w:val="_Style 3"/>
    <w:basedOn w:val="1"/>
    <w:qFormat/>
    <w:uiPriority w:val="0"/>
    <w:pPr>
      <w:ind w:firstLine="420" w:firstLineChars="200"/>
    </w:pPr>
    <w:rPr>
      <w:rFonts w:ascii="Calibri" w:hAnsi="Calibri"/>
    </w:rPr>
  </w:style>
  <w:style w:type="paragraph" w:customStyle="1" w:styleId="42">
    <w:name w:val="表格内文字"/>
    <w:basedOn w:val="1"/>
    <w:qFormat/>
    <w:uiPriority w:val="0"/>
    <w:pPr>
      <w:jc w:val="center"/>
    </w:pPr>
    <w:rPr>
      <w:rFonts w:ascii="Times New Roman" w:hAnsi="Times New Roman" w:eastAsia="宋体" w:cs="Times New Roman"/>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FEEA8-F0F9-4A6D-8B07-674CC6BB2A2F}">
  <ds:schemaRefs/>
</ds:datastoreItem>
</file>

<file path=docProps/app.xml><?xml version="1.0" encoding="utf-8"?>
<Properties xmlns="http://schemas.openxmlformats.org/officeDocument/2006/extended-properties" xmlns:vt="http://schemas.openxmlformats.org/officeDocument/2006/docPropsVTypes">
  <Template>Normal</Template>
  <Pages>9</Pages>
  <Words>404</Words>
  <Characters>2306</Characters>
  <Lines>19</Lines>
  <Paragraphs>5</Paragraphs>
  <TotalTime>9</TotalTime>
  <ScaleCrop>false</ScaleCrop>
  <LinksUpToDate>false</LinksUpToDate>
  <CharactersWithSpaces>2705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2018-05-31T03:17:00Z</dcterms:created>
  <dc:creator>lh</dc:creator>
  <cp:lastModifiedBy>冯</cp:lastModifiedBy>
  <cp:lastPrinted>2018-06-27T07:25:00Z</cp:lastPrinted>
  <dcterms:modified xsi:type="dcterms:W3CDTF">2026-09-24T08:01:55Z</dcterms:modified>
  <dc:title>询  价  函</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